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AF93C" w14:textId="77777777" w:rsidR="006F1811" w:rsidRDefault="006F1811">
      <w:pPr>
        <w:pStyle w:val="Normal1"/>
        <w:rPr>
          <w:sz w:val="22"/>
          <w:szCs w:val="22"/>
        </w:rPr>
      </w:pPr>
    </w:p>
    <w:p w14:paraId="43B87B8B" w14:textId="77777777" w:rsidR="006F1811" w:rsidRDefault="00DD19D2">
      <w:pPr>
        <w:pStyle w:val="Normal1"/>
        <w:keepLines/>
        <w:pBdr>
          <w:top w:val="nil"/>
          <w:left w:val="nil"/>
          <w:bottom w:val="nil"/>
          <w:right w:val="nil"/>
          <w:between w:val="nil"/>
        </w:pBdr>
        <w:spacing w:before="160" w:after="160"/>
        <w:rPr>
          <w:rFonts w:ascii="Century Gothic" w:eastAsia="Century Gothic" w:hAnsi="Century Gothic" w:cs="Century Gothic"/>
          <w:color w:val="0078AE"/>
          <w:sz w:val="32"/>
          <w:szCs w:val="32"/>
        </w:rPr>
      </w:pPr>
      <w:r>
        <w:rPr>
          <w:rFonts w:ascii="Century Gothic" w:eastAsia="Century Gothic" w:hAnsi="Century Gothic" w:cs="Century Gothic"/>
          <w:color w:val="0078AE"/>
          <w:sz w:val="32"/>
          <w:szCs w:val="32"/>
        </w:rPr>
        <w:t>Canadian Journal of Medical Laboratory Science</w:t>
      </w:r>
    </w:p>
    <w:p w14:paraId="17684A02" w14:textId="77777777" w:rsidR="006F1811" w:rsidRDefault="00DD19D2">
      <w:pPr>
        <w:pStyle w:val="Normal1"/>
        <w:keepLines/>
        <w:pBdr>
          <w:top w:val="nil"/>
          <w:left w:val="nil"/>
          <w:bottom w:val="nil"/>
          <w:right w:val="nil"/>
          <w:between w:val="nil"/>
        </w:pBdr>
        <w:spacing w:before="160" w:after="160"/>
        <w:rPr>
          <w:rFonts w:ascii="Century Gothic" w:eastAsia="Century Gothic" w:hAnsi="Century Gothic" w:cs="Century Gothic"/>
          <w:color w:val="0078AE"/>
          <w:sz w:val="32"/>
          <w:szCs w:val="32"/>
        </w:rPr>
      </w:pPr>
      <w:r>
        <w:rPr>
          <w:rFonts w:ascii="Century Gothic" w:eastAsia="Century Gothic" w:hAnsi="Century Gothic" w:cs="Century Gothic"/>
          <w:color w:val="0078AE"/>
          <w:sz w:val="32"/>
          <w:szCs w:val="32"/>
        </w:rPr>
        <w:t>Guidelines for Authors of Scientific Feature Articles</w:t>
      </w:r>
    </w:p>
    <w:p w14:paraId="16EBDF48" w14:textId="77777777" w:rsidR="006F1811" w:rsidRDefault="00DD19D2">
      <w:pPr>
        <w:pStyle w:val="Normal1"/>
        <w:pBdr>
          <w:top w:val="nil"/>
          <w:left w:val="nil"/>
          <w:bottom w:val="nil"/>
          <w:right w:val="nil"/>
          <w:between w:val="nil"/>
        </w:pBdr>
        <w:spacing w:after="160"/>
        <w:rPr>
          <w:rFonts w:ascii="Century Gothic" w:eastAsia="Century Gothic" w:hAnsi="Century Gothic" w:cs="Century Gothic"/>
          <w:b/>
          <w:color w:val="000000"/>
        </w:rPr>
      </w:pPr>
      <w:r>
        <w:rPr>
          <w:rFonts w:ascii="Century Gothic" w:eastAsia="Century Gothic" w:hAnsi="Century Gothic" w:cs="Century Gothic"/>
          <w:b/>
          <w:color w:val="000000"/>
        </w:rPr>
        <w:t>Introduction</w:t>
      </w:r>
    </w:p>
    <w:p w14:paraId="71E19B9A" w14:textId="77777777" w:rsidR="006F1811" w:rsidRDefault="006F1811">
      <w:pPr>
        <w:pStyle w:val="Normal1"/>
        <w:rPr>
          <w:sz w:val="22"/>
          <w:szCs w:val="22"/>
        </w:rPr>
      </w:pPr>
    </w:p>
    <w:p w14:paraId="771B69F7"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The Canadian Journal of Medical Laboratory Science (CJMLS) is a quarterly publication. Scientific-based feature articles are submitted by members of the medical laboratory community and are peer-reviewed before publishing.</w:t>
      </w:r>
    </w:p>
    <w:p w14:paraId="71BD0EDB" w14:textId="77777777" w:rsidR="006F1811" w:rsidRDefault="006F1811">
      <w:pPr>
        <w:pStyle w:val="Normal1"/>
        <w:rPr>
          <w:rFonts w:ascii="Rockwell" w:eastAsia="Rockwell" w:hAnsi="Rockwell" w:cs="Rockwell"/>
          <w:sz w:val="22"/>
          <w:szCs w:val="22"/>
        </w:rPr>
      </w:pPr>
    </w:p>
    <w:p w14:paraId="7CEFD793"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This booklet gives both instructions and advice for authors intending to submit original scientific reports to the CJMLS. Essential elements discussed include:</w:t>
      </w:r>
    </w:p>
    <w:p w14:paraId="182E1186" w14:textId="77777777" w:rsidR="006F1811" w:rsidRDefault="006F1811">
      <w:pPr>
        <w:pStyle w:val="Normal1"/>
        <w:rPr>
          <w:rFonts w:ascii="Rockwell" w:eastAsia="Rockwell" w:hAnsi="Rockwell" w:cs="Rockwell"/>
          <w:sz w:val="22"/>
          <w:szCs w:val="22"/>
        </w:rPr>
      </w:pPr>
    </w:p>
    <w:p w14:paraId="3A63038B" w14:textId="77777777" w:rsidR="006F1811" w:rsidRDefault="00DD19D2">
      <w:pPr>
        <w:pStyle w:val="Normal1"/>
        <w:numPr>
          <w:ilvl w:val="0"/>
          <w:numId w:val="6"/>
        </w:numPr>
        <w:rPr>
          <w:rFonts w:ascii="Rockwell" w:eastAsia="Rockwell" w:hAnsi="Rockwell" w:cs="Rockwell"/>
          <w:sz w:val="22"/>
          <w:szCs w:val="22"/>
        </w:rPr>
      </w:pPr>
      <w:r>
        <w:rPr>
          <w:rFonts w:ascii="Rockwell" w:eastAsia="Rockwell" w:hAnsi="Rockwell" w:cs="Rockwell"/>
          <w:b/>
          <w:sz w:val="22"/>
          <w:szCs w:val="22"/>
        </w:rPr>
        <w:t>Structure</w:t>
      </w:r>
      <w:r>
        <w:rPr>
          <w:rFonts w:ascii="Rockwell" w:eastAsia="Rockwell" w:hAnsi="Rockwell" w:cs="Rockwell"/>
          <w:sz w:val="22"/>
          <w:szCs w:val="22"/>
        </w:rPr>
        <w:t>: The conventional format, consisting of Abstract, Introduction, Materials and/or Methods, Results, Discussion, Conclusions, References, is preferred.</w:t>
      </w:r>
    </w:p>
    <w:p w14:paraId="038BB860" w14:textId="77777777" w:rsidR="006F1811" w:rsidRDefault="006F1811">
      <w:pPr>
        <w:pStyle w:val="Normal1"/>
        <w:ind w:left="360"/>
        <w:rPr>
          <w:rFonts w:ascii="Rockwell" w:eastAsia="Rockwell" w:hAnsi="Rockwell" w:cs="Rockwell"/>
          <w:sz w:val="22"/>
          <w:szCs w:val="22"/>
        </w:rPr>
      </w:pPr>
    </w:p>
    <w:p w14:paraId="222CFC4A" w14:textId="2CCD8113" w:rsidR="006F1811" w:rsidRDefault="00DD19D2">
      <w:pPr>
        <w:pStyle w:val="Normal1"/>
        <w:numPr>
          <w:ilvl w:val="0"/>
          <w:numId w:val="6"/>
        </w:numPr>
        <w:rPr>
          <w:rFonts w:ascii="Rockwell" w:eastAsia="Rockwell" w:hAnsi="Rockwell" w:cs="Rockwell"/>
          <w:sz w:val="22"/>
          <w:szCs w:val="22"/>
        </w:rPr>
      </w:pPr>
      <w:r>
        <w:rPr>
          <w:rFonts w:ascii="Rockwell" w:eastAsia="Rockwell" w:hAnsi="Rockwell" w:cs="Rockwell"/>
          <w:b/>
          <w:sz w:val="22"/>
          <w:szCs w:val="22"/>
        </w:rPr>
        <w:t>Conflict of Interest</w:t>
      </w:r>
      <w:r>
        <w:rPr>
          <w:rFonts w:ascii="Rockwell" w:eastAsia="Rockwell" w:hAnsi="Rockwell" w:cs="Rockwell"/>
          <w:sz w:val="22"/>
          <w:szCs w:val="22"/>
        </w:rPr>
        <w:t>: All actual and potential/perceived conflicts or biases must be clearly acknowledged, as should all funding sources.</w:t>
      </w:r>
    </w:p>
    <w:p w14:paraId="32D76C50" w14:textId="77777777" w:rsidR="006F1811" w:rsidRDefault="006F1811">
      <w:pPr>
        <w:pStyle w:val="Normal1"/>
        <w:rPr>
          <w:rFonts w:ascii="Rockwell" w:eastAsia="Rockwell" w:hAnsi="Rockwell" w:cs="Rockwell"/>
          <w:sz w:val="22"/>
          <w:szCs w:val="22"/>
        </w:rPr>
      </w:pPr>
    </w:p>
    <w:p w14:paraId="0D631334" w14:textId="77777777" w:rsidR="006F1811" w:rsidRDefault="00DD19D2">
      <w:pPr>
        <w:pStyle w:val="Normal1"/>
        <w:numPr>
          <w:ilvl w:val="0"/>
          <w:numId w:val="6"/>
        </w:numPr>
        <w:rPr>
          <w:rFonts w:ascii="Rockwell" w:eastAsia="Rockwell" w:hAnsi="Rockwell" w:cs="Rockwell"/>
          <w:sz w:val="22"/>
          <w:szCs w:val="22"/>
        </w:rPr>
      </w:pPr>
      <w:r>
        <w:rPr>
          <w:rFonts w:ascii="Rockwell" w:eastAsia="Rockwell" w:hAnsi="Rockwell" w:cs="Rockwell"/>
          <w:b/>
          <w:sz w:val="22"/>
          <w:szCs w:val="22"/>
        </w:rPr>
        <w:t>Copyright</w:t>
      </w:r>
      <w:r>
        <w:rPr>
          <w:rFonts w:ascii="Rockwell" w:eastAsia="Rockwell" w:hAnsi="Rockwell" w:cs="Rockwell"/>
          <w:sz w:val="22"/>
          <w:szCs w:val="22"/>
        </w:rPr>
        <w:t xml:space="preserve"> permission must be obtained for the (rare) reproduction of previously published material.</w:t>
      </w:r>
    </w:p>
    <w:p w14:paraId="2CE47913" w14:textId="77777777" w:rsidR="006F1811" w:rsidRDefault="006F1811">
      <w:pPr>
        <w:pStyle w:val="Normal1"/>
        <w:ind w:left="720"/>
        <w:rPr>
          <w:rFonts w:ascii="Rockwell" w:eastAsia="Rockwell" w:hAnsi="Rockwell" w:cs="Rockwell"/>
          <w:sz w:val="22"/>
          <w:szCs w:val="22"/>
        </w:rPr>
      </w:pPr>
    </w:p>
    <w:p w14:paraId="540596CF" w14:textId="77777777" w:rsidR="006F1811" w:rsidRDefault="00DD19D2">
      <w:pPr>
        <w:pStyle w:val="Normal1"/>
        <w:numPr>
          <w:ilvl w:val="0"/>
          <w:numId w:val="6"/>
        </w:numPr>
        <w:rPr>
          <w:rFonts w:ascii="Rockwell" w:eastAsia="Rockwell" w:hAnsi="Rockwell" w:cs="Rockwell"/>
          <w:sz w:val="22"/>
          <w:szCs w:val="22"/>
        </w:rPr>
      </w:pPr>
      <w:r>
        <w:rPr>
          <w:rFonts w:ascii="Rockwell" w:eastAsia="Rockwell" w:hAnsi="Rockwell" w:cs="Rockwell"/>
          <w:b/>
          <w:sz w:val="22"/>
          <w:szCs w:val="22"/>
        </w:rPr>
        <w:t>Results:</w:t>
      </w:r>
      <w:r>
        <w:rPr>
          <w:rFonts w:ascii="Rockwell" w:eastAsia="Rockwell" w:hAnsi="Rockwell" w:cs="Rockwell"/>
          <w:sz w:val="22"/>
          <w:szCs w:val="22"/>
        </w:rPr>
        <w:t xml:space="preserve"> Statistical methods should be appropriately referenced. Discussion in text should not duplicate results presented in Tables. Raw data should be presented as seldom as possible.</w:t>
      </w:r>
    </w:p>
    <w:p w14:paraId="757752EC" w14:textId="77777777" w:rsidR="006F1811" w:rsidRDefault="006F1811">
      <w:pPr>
        <w:pStyle w:val="Normal1"/>
        <w:ind w:left="720"/>
        <w:rPr>
          <w:rFonts w:ascii="Rockwell" w:eastAsia="Rockwell" w:hAnsi="Rockwell" w:cs="Rockwell"/>
          <w:sz w:val="22"/>
          <w:szCs w:val="22"/>
        </w:rPr>
      </w:pPr>
    </w:p>
    <w:p w14:paraId="7DB50BC3" w14:textId="77777777" w:rsidR="006F1811" w:rsidRDefault="00DD19D2">
      <w:pPr>
        <w:pStyle w:val="Normal1"/>
        <w:numPr>
          <w:ilvl w:val="0"/>
          <w:numId w:val="6"/>
        </w:numPr>
        <w:rPr>
          <w:rFonts w:ascii="Rockwell" w:eastAsia="Rockwell" w:hAnsi="Rockwell" w:cs="Rockwell"/>
          <w:sz w:val="22"/>
          <w:szCs w:val="22"/>
        </w:rPr>
      </w:pPr>
      <w:r>
        <w:rPr>
          <w:rFonts w:ascii="Rockwell" w:eastAsia="Rockwell" w:hAnsi="Rockwell" w:cs="Rockwell"/>
          <w:b/>
          <w:sz w:val="22"/>
          <w:szCs w:val="22"/>
        </w:rPr>
        <w:t>References:</w:t>
      </w:r>
      <w:r>
        <w:rPr>
          <w:rFonts w:ascii="Rockwell" w:eastAsia="Rockwell" w:hAnsi="Rockwell" w:cs="Rockwell"/>
          <w:sz w:val="22"/>
          <w:szCs w:val="22"/>
        </w:rPr>
        <w:t xml:space="preserve"> Use of the “Vancouver style” is mandatory, and several examples for correct presentation are given.</w:t>
      </w:r>
    </w:p>
    <w:p w14:paraId="25912490" w14:textId="77777777" w:rsidR="006F1811" w:rsidRDefault="006F1811">
      <w:pPr>
        <w:pStyle w:val="Normal1"/>
        <w:ind w:left="720"/>
        <w:rPr>
          <w:rFonts w:ascii="Rockwell" w:eastAsia="Rockwell" w:hAnsi="Rockwell" w:cs="Rockwell"/>
          <w:sz w:val="22"/>
          <w:szCs w:val="22"/>
        </w:rPr>
      </w:pPr>
    </w:p>
    <w:p w14:paraId="4C34715E" w14:textId="77777777" w:rsidR="006F1811" w:rsidRDefault="006F1811">
      <w:pPr>
        <w:pStyle w:val="Normal1"/>
        <w:rPr>
          <w:rFonts w:ascii="Rockwell" w:eastAsia="Rockwell" w:hAnsi="Rockwell" w:cs="Rockwell"/>
          <w:sz w:val="22"/>
          <w:szCs w:val="22"/>
        </w:rPr>
      </w:pPr>
    </w:p>
    <w:p w14:paraId="12EE00D0"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Those who wish to present their scientific work for publication in CJMLS are asked to adhere to the following guidelines, thus minimizing editorial changes and speeding publication.</w:t>
      </w:r>
    </w:p>
    <w:p w14:paraId="4FA1E0FC" w14:textId="77777777" w:rsidR="006F1811" w:rsidRDefault="006F1811">
      <w:pPr>
        <w:pStyle w:val="Normal1"/>
        <w:rPr>
          <w:rFonts w:ascii="Rockwell" w:eastAsia="Rockwell" w:hAnsi="Rockwell" w:cs="Rockwell"/>
          <w:sz w:val="22"/>
          <w:szCs w:val="22"/>
        </w:rPr>
      </w:pPr>
    </w:p>
    <w:p w14:paraId="104110F2"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This journal uses the widely accepted “Uniform requirements for manuscripts submitted to biomedical journals” (known as “the Vancouver style”), developed in 1978 by the International Committee of Medical Journal Editors. The fifth edition of these guidelines was published in 1997 in both English</w:t>
      </w:r>
      <w:r>
        <w:rPr>
          <w:rFonts w:ascii="Rockwell" w:eastAsia="Rockwell" w:hAnsi="Rockwell" w:cs="Rockwell"/>
          <w:sz w:val="22"/>
          <w:szCs w:val="22"/>
          <w:vertAlign w:val="superscript"/>
        </w:rPr>
        <w:t>1,2</w:t>
      </w:r>
      <w:r>
        <w:rPr>
          <w:rFonts w:ascii="Rockwell" w:eastAsia="Rockwell" w:hAnsi="Rockwell" w:cs="Rockwell"/>
          <w:sz w:val="22"/>
          <w:szCs w:val="22"/>
        </w:rPr>
        <w:t xml:space="preserve"> and French</w:t>
      </w:r>
      <w:r>
        <w:rPr>
          <w:rFonts w:ascii="Rockwell" w:eastAsia="Rockwell" w:hAnsi="Rockwell" w:cs="Rockwell"/>
          <w:sz w:val="22"/>
          <w:szCs w:val="22"/>
          <w:vertAlign w:val="superscript"/>
        </w:rPr>
        <w:t>3,4</w:t>
      </w:r>
      <w:r>
        <w:rPr>
          <w:rFonts w:ascii="Rockwell" w:eastAsia="Rockwell" w:hAnsi="Rockwell" w:cs="Rockwell"/>
          <w:sz w:val="22"/>
          <w:szCs w:val="22"/>
        </w:rPr>
        <w:t>. The editors of the participating journals have since then updated them from time to time on their web sites, and one of the most helpful is that of the National Library of Medicine</w:t>
      </w:r>
      <w:r>
        <w:rPr>
          <w:rFonts w:ascii="Rockwell" w:eastAsia="Rockwell" w:hAnsi="Rockwell" w:cs="Rockwell"/>
          <w:sz w:val="22"/>
          <w:szCs w:val="22"/>
          <w:vertAlign w:val="superscript"/>
        </w:rPr>
        <w:t>5</w:t>
      </w:r>
      <w:r>
        <w:rPr>
          <w:rFonts w:ascii="Rockwell" w:eastAsia="Rockwell" w:hAnsi="Rockwell" w:cs="Rockwell"/>
          <w:sz w:val="22"/>
          <w:szCs w:val="22"/>
        </w:rPr>
        <w:t xml:space="preserve"> of the USA.</w:t>
      </w:r>
    </w:p>
    <w:p w14:paraId="2B33CEE2" w14:textId="77777777" w:rsidR="006F1811" w:rsidRDefault="006F1811">
      <w:pPr>
        <w:pStyle w:val="Normal1"/>
        <w:rPr>
          <w:rFonts w:ascii="Rockwell" w:eastAsia="Rockwell" w:hAnsi="Rockwell" w:cs="Rockwell"/>
          <w:sz w:val="22"/>
          <w:szCs w:val="22"/>
        </w:rPr>
      </w:pPr>
    </w:p>
    <w:p w14:paraId="7D948C10"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Range of Material</w:t>
      </w:r>
    </w:p>
    <w:p w14:paraId="46CE4B75"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Normally considered for publication in the CJMLS are:</w:t>
      </w:r>
    </w:p>
    <w:p w14:paraId="733194E7" w14:textId="77777777" w:rsidR="006F1811" w:rsidRDefault="00DD19D2">
      <w:pPr>
        <w:pStyle w:val="Normal1"/>
        <w:numPr>
          <w:ilvl w:val="0"/>
          <w:numId w:val="7"/>
        </w:numPr>
        <w:rPr>
          <w:rFonts w:ascii="Rockwell" w:eastAsia="Rockwell" w:hAnsi="Rockwell" w:cs="Rockwell"/>
          <w:sz w:val="22"/>
          <w:szCs w:val="22"/>
        </w:rPr>
      </w:pPr>
      <w:r>
        <w:rPr>
          <w:rFonts w:ascii="Rockwell" w:eastAsia="Rockwell" w:hAnsi="Rockwell" w:cs="Rockwell"/>
          <w:sz w:val="22"/>
          <w:szCs w:val="22"/>
        </w:rPr>
        <w:t>Scientific studies, method and/or instrument evaluations relating to medical laboratory science or practice;</w:t>
      </w:r>
    </w:p>
    <w:p w14:paraId="502A541C" w14:textId="77777777" w:rsidR="006F1811" w:rsidRDefault="00DD19D2">
      <w:pPr>
        <w:pStyle w:val="Normal1"/>
        <w:numPr>
          <w:ilvl w:val="0"/>
          <w:numId w:val="7"/>
        </w:numPr>
        <w:rPr>
          <w:rFonts w:ascii="Rockwell" w:eastAsia="Rockwell" w:hAnsi="Rockwell" w:cs="Rockwell"/>
          <w:sz w:val="22"/>
          <w:szCs w:val="22"/>
        </w:rPr>
      </w:pPr>
      <w:r>
        <w:rPr>
          <w:rFonts w:ascii="Rockwell" w:eastAsia="Rockwell" w:hAnsi="Rockwell" w:cs="Rockwell"/>
          <w:sz w:val="22"/>
          <w:szCs w:val="22"/>
        </w:rPr>
        <w:t>Studies relating to laboratory management or organization;</w:t>
      </w:r>
    </w:p>
    <w:p w14:paraId="02E9891F" w14:textId="77777777" w:rsidR="006F1811" w:rsidRDefault="00DD19D2">
      <w:pPr>
        <w:pStyle w:val="Normal1"/>
        <w:numPr>
          <w:ilvl w:val="0"/>
          <w:numId w:val="7"/>
        </w:numPr>
        <w:rPr>
          <w:rFonts w:ascii="Rockwell" w:eastAsia="Rockwell" w:hAnsi="Rockwell" w:cs="Rockwell"/>
          <w:sz w:val="22"/>
          <w:szCs w:val="22"/>
        </w:rPr>
      </w:pPr>
      <w:r>
        <w:rPr>
          <w:rFonts w:ascii="Rockwell" w:eastAsia="Rockwell" w:hAnsi="Rockwell" w:cs="Rockwell"/>
          <w:sz w:val="22"/>
          <w:szCs w:val="22"/>
        </w:rPr>
        <w:t>Case studies or reports that feature the role of the laboratory in diagnosis and treatment;</w:t>
      </w:r>
    </w:p>
    <w:p w14:paraId="543E20A9" w14:textId="77777777" w:rsidR="006F1811" w:rsidRDefault="00DD19D2">
      <w:pPr>
        <w:pStyle w:val="Normal1"/>
        <w:numPr>
          <w:ilvl w:val="0"/>
          <w:numId w:val="7"/>
        </w:numPr>
        <w:rPr>
          <w:rFonts w:ascii="Rockwell" w:eastAsia="Rockwell" w:hAnsi="Rockwell" w:cs="Rockwell"/>
          <w:sz w:val="22"/>
          <w:szCs w:val="22"/>
        </w:rPr>
      </w:pPr>
      <w:r>
        <w:rPr>
          <w:rFonts w:ascii="Rockwell" w:eastAsia="Rockwell" w:hAnsi="Rockwell" w:cs="Rockwell"/>
          <w:sz w:val="22"/>
          <w:szCs w:val="22"/>
        </w:rPr>
        <w:lastRenderedPageBreak/>
        <w:t>Discussion of new developments in medical laboratory technology, e.g. principles of new methods or instruments, new statistical methods or computer techniques, use of information theory;</w:t>
      </w:r>
    </w:p>
    <w:p w14:paraId="6E77C84A" w14:textId="77777777" w:rsidR="006F1811" w:rsidRDefault="00DD19D2">
      <w:pPr>
        <w:pStyle w:val="Normal1"/>
        <w:numPr>
          <w:ilvl w:val="0"/>
          <w:numId w:val="7"/>
        </w:numPr>
        <w:rPr>
          <w:rFonts w:ascii="Rockwell" w:eastAsia="Rockwell" w:hAnsi="Rockwell" w:cs="Rockwell"/>
          <w:sz w:val="22"/>
          <w:szCs w:val="22"/>
        </w:rPr>
      </w:pPr>
      <w:r>
        <w:rPr>
          <w:rFonts w:ascii="Rockwell" w:eastAsia="Rockwell" w:hAnsi="Rockwell" w:cs="Rockwell"/>
          <w:sz w:val="22"/>
          <w:szCs w:val="22"/>
        </w:rPr>
        <w:t>Technical notes or tips detailing variations of methods, useful devices, problems and solutions, or observations on unusual findings;</w:t>
      </w:r>
    </w:p>
    <w:p w14:paraId="5B4A14D9" w14:textId="77777777" w:rsidR="00C54DF8" w:rsidRDefault="00DD19D2" w:rsidP="00432F5E">
      <w:pPr>
        <w:pStyle w:val="Normal1"/>
        <w:numPr>
          <w:ilvl w:val="0"/>
          <w:numId w:val="7"/>
        </w:numPr>
        <w:rPr>
          <w:rFonts w:ascii="Rockwell" w:eastAsia="Rockwell" w:hAnsi="Rockwell" w:cs="Rockwell"/>
          <w:sz w:val="22"/>
          <w:szCs w:val="22"/>
        </w:rPr>
      </w:pPr>
      <w:r w:rsidRPr="00C54DF8">
        <w:rPr>
          <w:rFonts w:ascii="Rockwell" w:eastAsia="Rockwell" w:hAnsi="Rockwell" w:cs="Rockwell"/>
          <w:sz w:val="22"/>
          <w:szCs w:val="22"/>
        </w:rPr>
        <w:t>Letters to the Editor on matters of scientific or technical interest, or comments on previously published material</w:t>
      </w:r>
      <w:r w:rsidR="00C54DF8">
        <w:rPr>
          <w:rFonts w:ascii="Rockwell" w:eastAsia="Rockwell" w:hAnsi="Rockwell" w:cs="Rockwell"/>
          <w:sz w:val="22"/>
          <w:szCs w:val="22"/>
        </w:rPr>
        <w:t>.</w:t>
      </w:r>
    </w:p>
    <w:p w14:paraId="74164CB1" w14:textId="318520DA" w:rsidR="006F1811" w:rsidRPr="00C54DF8" w:rsidRDefault="00DD19D2" w:rsidP="00432F5E">
      <w:pPr>
        <w:pStyle w:val="Normal1"/>
        <w:numPr>
          <w:ilvl w:val="0"/>
          <w:numId w:val="7"/>
        </w:numPr>
        <w:rPr>
          <w:rFonts w:ascii="Rockwell" w:eastAsia="Rockwell" w:hAnsi="Rockwell" w:cs="Rockwell"/>
          <w:sz w:val="22"/>
          <w:szCs w:val="22"/>
        </w:rPr>
      </w:pPr>
      <w:r w:rsidRPr="00C54DF8">
        <w:rPr>
          <w:rFonts w:ascii="Rockwell" w:eastAsia="Rockwell" w:hAnsi="Rockwell" w:cs="Rockwell"/>
          <w:sz w:val="22"/>
          <w:szCs w:val="22"/>
        </w:rPr>
        <w:t xml:space="preserve">Articles on other aspects of medical laboratory technology (such as education, law, politics, ethics, communication) will normally be considered for publication in the </w:t>
      </w:r>
      <w:r w:rsidRPr="00C54DF8">
        <w:rPr>
          <w:rFonts w:ascii="Rockwell" w:eastAsia="Rockwell" w:hAnsi="Rockwell" w:cs="Rockwell"/>
          <w:b/>
          <w:sz w:val="22"/>
          <w:szCs w:val="22"/>
        </w:rPr>
        <w:t>non-scientific</w:t>
      </w:r>
      <w:r w:rsidRPr="00C54DF8">
        <w:rPr>
          <w:rFonts w:ascii="Rockwell" w:eastAsia="Rockwell" w:hAnsi="Rockwell" w:cs="Rockwell"/>
          <w:sz w:val="22"/>
          <w:szCs w:val="22"/>
        </w:rPr>
        <w:t xml:space="preserve"> section of CJMLS, as will Letters to the Editor on other than strictly scientific matters.</w:t>
      </w:r>
    </w:p>
    <w:p w14:paraId="16891279" w14:textId="77777777" w:rsidR="006F1811" w:rsidRDefault="006F1811">
      <w:pPr>
        <w:pStyle w:val="Normal1"/>
        <w:rPr>
          <w:rFonts w:ascii="Rockwell" w:eastAsia="Rockwell" w:hAnsi="Rockwell" w:cs="Rockwell"/>
          <w:sz w:val="22"/>
          <w:szCs w:val="22"/>
        </w:rPr>
      </w:pPr>
    </w:p>
    <w:p w14:paraId="23965C4A"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Submission of Manuscripts</w:t>
      </w:r>
    </w:p>
    <w:p w14:paraId="5A5F3C6D" w14:textId="77777777" w:rsidR="006F1811" w:rsidRDefault="00DD19D2">
      <w:pPr>
        <w:pStyle w:val="Normal1"/>
        <w:numPr>
          <w:ilvl w:val="0"/>
          <w:numId w:val="4"/>
        </w:numPr>
        <w:rPr>
          <w:rFonts w:ascii="Rockwell" w:eastAsia="Rockwell" w:hAnsi="Rockwell" w:cs="Rockwell"/>
          <w:sz w:val="22"/>
          <w:szCs w:val="22"/>
        </w:rPr>
      </w:pPr>
      <w:r>
        <w:rPr>
          <w:rFonts w:ascii="Rockwell" w:eastAsia="Rockwell" w:hAnsi="Rockwell" w:cs="Rockwell"/>
          <w:sz w:val="22"/>
          <w:szCs w:val="22"/>
        </w:rPr>
        <w:t xml:space="preserve">Submit a copy of your manuscript in either English or French, as an electronic Microsoft Word file via email to </w:t>
      </w:r>
      <w:hyperlink r:id="rId8">
        <w:r>
          <w:rPr>
            <w:rFonts w:ascii="Rockwell" w:eastAsia="Rockwell" w:hAnsi="Rockwell" w:cs="Rockwell"/>
            <w:color w:val="000000"/>
            <w:sz w:val="22"/>
            <w:szCs w:val="22"/>
            <w:u w:val="single"/>
          </w:rPr>
          <w:t>editor@csmls.org</w:t>
        </w:r>
      </w:hyperlink>
      <w:r>
        <w:rPr>
          <w:rFonts w:ascii="Rockwell" w:eastAsia="Rockwell" w:hAnsi="Rockwell" w:cs="Rockwell"/>
          <w:sz w:val="22"/>
          <w:szCs w:val="22"/>
        </w:rPr>
        <w:t>.</w:t>
      </w:r>
    </w:p>
    <w:p w14:paraId="129E0E9F" w14:textId="77777777" w:rsidR="006F1811" w:rsidRDefault="00DD19D2">
      <w:pPr>
        <w:pStyle w:val="Normal1"/>
        <w:numPr>
          <w:ilvl w:val="0"/>
          <w:numId w:val="4"/>
        </w:numPr>
        <w:rPr>
          <w:rFonts w:ascii="Rockwell" w:eastAsia="Rockwell" w:hAnsi="Rockwell" w:cs="Rockwell"/>
          <w:sz w:val="22"/>
          <w:szCs w:val="22"/>
        </w:rPr>
      </w:pPr>
      <w:r>
        <w:rPr>
          <w:rFonts w:ascii="Rockwell" w:eastAsia="Rockwell" w:hAnsi="Rockwell" w:cs="Rockwell"/>
          <w:sz w:val="22"/>
          <w:szCs w:val="22"/>
        </w:rPr>
        <w:t xml:space="preserve">Include separate artwork files for every graph or image included in your manuscript. (see file formats accepted). </w:t>
      </w:r>
    </w:p>
    <w:p w14:paraId="54A3A840" w14:textId="77777777" w:rsidR="006F1811" w:rsidRDefault="00DD19D2">
      <w:pPr>
        <w:pStyle w:val="Normal1"/>
        <w:numPr>
          <w:ilvl w:val="0"/>
          <w:numId w:val="4"/>
        </w:numPr>
        <w:rPr>
          <w:rFonts w:ascii="Rockwell" w:eastAsia="Rockwell" w:hAnsi="Rockwell" w:cs="Rockwell"/>
          <w:sz w:val="22"/>
          <w:szCs w:val="22"/>
        </w:rPr>
      </w:pPr>
      <w:r>
        <w:rPr>
          <w:rFonts w:ascii="Rockwell" w:eastAsia="Rockwell" w:hAnsi="Rockwell" w:cs="Rockwell"/>
          <w:sz w:val="22"/>
          <w:szCs w:val="22"/>
        </w:rPr>
        <w:t xml:space="preserve">Include a covering letter, formally requesting the article be considered for publication, containing any necessary permission that might be required to publish (as in the case where the author is employed by a government agency or in the armed services), and affirming that the material has not been published elsewhere. </w:t>
      </w:r>
    </w:p>
    <w:p w14:paraId="257A8BD3" w14:textId="77777777" w:rsidR="006F1811" w:rsidRDefault="00DD19D2">
      <w:pPr>
        <w:pStyle w:val="Normal1"/>
        <w:numPr>
          <w:ilvl w:val="0"/>
          <w:numId w:val="4"/>
        </w:numPr>
        <w:rPr>
          <w:rFonts w:ascii="Rockwell" w:eastAsia="Rockwell" w:hAnsi="Rockwell" w:cs="Rockwell"/>
          <w:sz w:val="22"/>
          <w:szCs w:val="22"/>
        </w:rPr>
      </w:pPr>
      <w:r>
        <w:rPr>
          <w:rFonts w:ascii="Rockwell" w:eastAsia="Rockwell" w:hAnsi="Rockwell" w:cs="Rockwell"/>
          <w:sz w:val="22"/>
          <w:szCs w:val="22"/>
        </w:rPr>
        <w:t xml:space="preserve">Photos must be submitted in high-resolution (300 dpi or higher) digital form. Both black and white or </w:t>
      </w:r>
      <w:proofErr w:type="spellStart"/>
      <w:r>
        <w:rPr>
          <w:rFonts w:ascii="Rockwell" w:eastAsia="Rockwell" w:hAnsi="Rockwell" w:cs="Rockwell"/>
          <w:sz w:val="22"/>
          <w:szCs w:val="22"/>
        </w:rPr>
        <w:t>colour</w:t>
      </w:r>
      <w:proofErr w:type="spellEnd"/>
      <w:r>
        <w:rPr>
          <w:rFonts w:ascii="Rockwell" w:eastAsia="Rockwell" w:hAnsi="Rockwell" w:cs="Rockwell"/>
          <w:sz w:val="22"/>
          <w:szCs w:val="22"/>
        </w:rPr>
        <w:t xml:space="preserve"> is acceptable.</w:t>
      </w:r>
    </w:p>
    <w:p w14:paraId="6952D8B2" w14:textId="77777777" w:rsidR="006F1811" w:rsidRDefault="006F1811">
      <w:pPr>
        <w:pStyle w:val="Normal1"/>
        <w:rPr>
          <w:rFonts w:ascii="Rockwell" w:eastAsia="Rockwell" w:hAnsi="Rockwell" w:cs="Rockwell"/>
          <w:sz w:val="22"/>
          <w:szCs w:val="22"/>
        </w:rPr>
      </w:pPr>
    </w:p>
    <w:p w14:paraId="2A50039A"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In the rare case </w:t>
      </w:r>
      <w:proofErr w:type="gramStart"/>
      <w:r>
        <w:rPr>
          <w:rFonts w:ascii="Rockwell" w:eastAsia="Rockwell" w:hAnsi="Rockwell" w:cs="Rockwell"/>
          <w:sz w:val="22"/>
          <w:szCs w:val="22"/>
        </w:rPr>
        <w:t>where</w:t>
      </w:r>
      <w:proofErr w:type="gramEnd"/>
      <w:r>
        <w:rPr>
          <w:rFonts w:ascii="Rockwell" w:eastAsia="Rockwell" w:hAnsi="Rockwell" w:cs="Rockwell"/>
          <w:sz w:val="22"/>
          <w:szCs w:val="22"/>
        </w:rPr>
        <w:t xml:space="preserve"> prior publication has occurred in whole or in part but secondary publication is being sought (e.g. in matters of safety</w:t>
      </w:r>
      <w:r>
        <w:rPr>
          <w:rFonts w:ascii="Rockwell" w:eastAsia="Rockwell" w:hAnsi="Rockwell" w:cs="Rockwell"/>
          <w:sz w:val="22"/>
          <w:szCs w:val="22"/>
          <w:vertAlign w:val="superscript"/>
        </w:rPr>
        <w:t>1,3</w:t>
      </w:r>
      <w:r>
        <w:rPr>
          <w:rFonts w:ascii="Rockwell" w:eastAsia="Rockwell" w:hAnsi="Rockwell" w:cs="Rockwell"/>
          <w:sz w:val="22"/>
          <w:szCs w:val="22"/>
        </w:rPr>
        <w:t xml:space="preserve">), enclose a copy of the previous paper along with the covering letter and manuscript. </w:t>
      </w:r>
    </w:p>
    <w:p w14:paraId="5AA6E3BD" w14:textId="77777777" w:rsidR="006F1811" w:rsidRDefault="006F1811">
      <w:pPr>
        <w:pStyle w:val="Normal1"/>
        <w:rPr>
          <w:rFonts w:ascii="Rockwell" w:eastAsia="Rockwell" w:hAnsi="Rockwell" w:cs="Rockwell"/>
          <w:sz w:val="22"/>
          <w:szCs w:val="22"/>
        </w:rPr>
      </w:pPr>
    </w:p>
    <w:p w14:paraId="4F7BBDB9"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The CSMLS will not release material for reproduction without prior consent of the author(s).</w:t>
      </w:r>
    </w:p>
    <w:p w14:paraId="592A49E8" w14:textId="77777777" w:rsidR="006F1811" w:rsidRDefault="006F1811">
      <w:pPr>
        <w:pStyle w:val="Normal1"/>
        <w:rPr>
          <w:rFonts w:ascii="Rockwell" w:eastAsia="Rockwell" w:hAnsi="Rockwell" w:cs="Rockwell"/>
          <w:sz w:val="22"/>
          <w:szCs w:val="22"/>
        </w:rPr>
      </w:pPr>
    </w:p>
    <w:p w14:paraId="4662321B"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Conflict of Interest</w:t>
      </w:r>
    </w:p>
    <w:p w14:paraId="40291412"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The Scientific and Education Review Committee expects that authors will reveal any potential conflict of interest, whether it be financial, institutional or personal, so that reviewers and readers can assess potential effects. As examples, authors should consider and disclose (1) connections with any private or public company or individual whose product(s) (or those of a competitor) are discussed in the article being submitted, and (2) formal or informal consultancies for which return in kind has been or may be received. Sources of funding, supplies and advice should be specified under Acknowledgements as stated below.</w:t>
      </w:r>
    </w:p>
    <w:p w14:paraId="02F3BD5A" w14:textId="77777777" w:rsidR="006F1811" w:rsidRDefault="006F1811">
      <w:pPr>
        <w:pStyle w:val="Normal1"/>
        <w:rPr>
          <w:rFonts w:ascii="Rockwell" w:eastAsia="Rockwell" w:hAnsi="Rockwell" w:cs="Rockwell"/>
          <w:sz w:val="22"/>
          <w:szCs w:val="22"/>
        </w:rPr>
      </w:pPr>
    </w:p>
    <w:p w14:paraId="5BB3CBC2"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Format of Manuscripts</w:t>
      </w:r>
    </w:p>
    <w:p w14:paraId="1B9CB5CF" w14:textId="77777777" w:rsidR="006F1811" w:rsidRDefault="006F1811">
      <w:pPr>
        <w:pStyle w:val="Normal1"/>
        <w:rPr>
          <w:rFonts w:ascii="Rockwell" w:eastAsia="Rockwell" w:hAnsi="Rockwell" w:cs="Rockwell"/>
          <w:sz w:val="22"/>
          <w:szCs w:val="22"/>
        </w:rPr>
      </w:pPr>
    </w:p>
    <w:p w14:paraId="65F798FE"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Typeface:  </w:t>
      </w:r>
      <w:r>
        <w:rPr>
          <w:rFonts w:ascii="Rockwell" w:eastAsia="Rockwell" w:hAnsi="Rockwell" w:cs="Rockwell"/>
          <w:sz w:val="22"/>
          <w:szCs w:val="22"/>
        </w:rPr>
        <w:tab/>
        <w:t>Body Text- Garamond Regular 11pt</w:t>
      </w:r>
    </w:p>
    <w:p w14:paraId="66B53D76" w14:textId="7785DD7C" w:rsidR="006F1811" w:rsidRDefault="00DD19D2">
      <w:pPr>
        <w:pStyle w:val="Normal1"/>
        <w:rPr>
          <w:rFonts w:ascii="Rockwell" w:eastAsia="Rockwell" w:hAnsi="Rockwell" w:cs="Rockwell"/>
          <w:sz w:val="22"/>
          <w:szCs w:val="22"/>
        </w:rPr>
      </w:pPr>
      <w:r>
        <w:rPr>
          <w:rFonts w:ascii="Rockwell" w:eastAsia="Rockwell" w:hAnsi="Rockwell" w:cs="Rockwell"/>
          <w:sz w:val="22"/>
          <w:szCs w:val="22"/>
        </w:rPr>
        <w:tab/>
      </w:r>
      <w:r>
        <w:rPr>
          <w:rFonts w:ascii="Rockwell" w:eastAsia="Rockwell" w:hAnsi="Rockwell" w:cs="Rockwell"/>
          <w:sz w:val="22"/>
          <w:szCs w:val="22"/>
        </w:rPr>
        <w:tab/>
        <w:t xml:space="preserve">Headlines- Garamond Bold 12 </w:t>
      </w:r>
      <w:proofErr w:type="spellStart"/>
      <w:r>
        <w:rPr>
          <w:rFonts w:ascii="Rockwell" w:eastAsia="Rockwell" w:hAnsi="Rockwell" w:cs="Rockwell"/>
          <w:sz w:val="22"/>
          <w:szCs w:val="22"/>
        </w:rPr>
        <w:t>pt</w:t>
      </w:r>
      <w:proofErr w:type="spellEnd"/>
    </w:p>
    <w:p w14:paraId="5203B501" w14:textId="77777777" w:rsidR="006F1811" w:rsidRDefault="006F1811">
      <w:pPr>
        <w:pStyle w:val="Normal1"/>
        <w:rPr>
          <w:rFonts w:ascii="Rockwell" w:eastAsia="Rockwell" w:hAnsi="Rockwell" w:cs="Rockwell"/>
          <w:sz w:val="22"/>
          <w:szCs w:val="22"/>
        </w:rPr>
      </w:pPr>
    </w:p>
    <w:p w14:paraId="7343B8BC"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Margins: </w:t>
      </w:r>
      <w:r>
        <w:rPr>
          <w:rFonts w:ascii="Rockwell" w:eastAsia="Rockwell" w:hAnsi="Rockwell" w:cs="Rockwell"/>
          <w:sz w:val="22"/>
          <w:szCs w:val="22"/>
        </w:rPr>
        <w:tab/>
        <w:t xml:space="preserve"> 3cm (1.2in) each side</w:t>
      </w:r>
    </w:p>
    <w:p w14:paraId="0812E82E" w14:textId="77777777" w:rsidR="006F1811" w:rsidRDefault="006F1811">
      <w:pPr>
        <w:pStyle w:val="Normal1"/>
        <w:rPr>
          <w:rFonts w:ascii="Rockwell" w:eastAsia="Rockwell" w:hAnsi="Rockwell" w:cs="Rockwell"/>
          <w:sz w:val="22"/>
          <w:szCs w:val="22"/>
        </w:rPr>
      </w:pPr>
    </w:p>
    <w:p w14:paraId="5861E521"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Line Spacing:</w:t>
      </w:r>
      <w:r>
        <w:rPr>
          <w:rFonts w:ascii="Rockwell" w:eastAsia="Rockwell" w:hAnsi="Rockwell" w:cs="Rockwell"/>
          <w:sz w:val="22"/>
          <w:szCs w:val="22"/>
        </w:rPr>
        <w:tab/>
        <w:t>Double spaced</w:t>
      </w:r>
    </w:p>
    <w:p w14:paraId="3EA01A93" w14:textId="77777777" w:rsidR="006F1811" w:rsidRDefault="006F1811">
      <w:pPr>
        <w:pStyle w:val="Normal1"/>
        <w:rPr>
          <w:sz w:val="22"/>
          <w:szCs w:val="22"/>
        </w:rPr>
      </w:pPr>
    </w:p>
    <w:p w14:paraId="1F284F59" w14:textId="77777777" w:rsidR="006F1811" w:rsidRDefault="00DD19D2">
      <w:pPr>
        <w:pStyle w:val="Normal1"/>
        <w:ind w:left="1440" w:hanging="1440"/>
        <w:rPr>
          <w:rFonts w:ascii="Rockwell" w:eastAsia="Rockwell" w:hAnsi="Rockwell" w:cs="Rockwell"/>
          <w:sz w:val="22"/>
          <w:szCs w:val="22"/>
        </w:rPr>
      </w:pPr>
      <w:r>
        <w:rPr>
          <w:rFonts w:ascii="Rockwell" w:eastAsia="Rockwell" w:hAnsi="Rockwell" w:cs="Rockwell"/>
          <w:sz w:val="22"/>
          <w:szCs w:val="22"/>
        </w:rPr>
        <w:t xml:space="preserve">Files: </w:t>
      </w:r>
      <w:r>
        <w:rPr>
          <w:rFonts w:ascii="Rockwell" w:eastAsia="Rockwell" w:hAnsi="Rockwell" w:cs="Rockwell"/>
          <w:sz w:val="22"/>
          <w:szCs w:val="22"/>
        </w:rPr>
        <w:tab/>
        <w:t>Microsoft Word, including separate native files for all images and charts included (see file formats accepted)</w:t>
      </w:r>
    </w:p>
    <w:p w14:paraId="6878C9EB" w14:textId="77777777" w:rsidR="006F1811" w:rsidRDefault="006F1811">
      <w:pPr>
        <w:pStyle w:val="Normal1"/>
        <w:rPr>
          <w:rFonts w:ascii="Rockwell" w:eastAsia="Rockwell" w:hAnsi="Rockwell" w:cs="Rockwell"/>
          <w:sz w:val="22"/>
          <w:szCs w:val="22"/>
        </w:rPr>
      </w:pPr>
    </w:p>
    <w:p w14:paraId="7CE72C3C" w14:textId="77777777" w:rsidR="006F1811" w:rsidRDefault="006F1811">
      <w:pPr>
        <w:pStyle w:val="Normal1"/>
        <w:rPr>
          <w:rFonts w:ascii="Rockwell" w:eastAsia="Rockwell" w:hAnsi="Rockwell" w:cs="Rockwell"/>
          <w:sz w:val="22"/>
          <w:szCs w:val="22"/>
        </w:rPr>
      </w:pPr>
    </w:p>
    <w:p w14:paraId="4B990144"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A PDF proof should be submitted for content verification. This will ensure that content is complete and all images are correctly accounted for. This copy will be for initial proofing only. All edits will be done and resubmitted in the digital Word file.  </w:t>
      </w:r>
    </w:p>
    <w:p w14:paraId="47D27721" w14:textId="77777777" w:rsidR="006F1811" w:rsidRDefault="006F1811">
      <w:pPr>
        <w:pStyle w:val="Normal1"/>
        <w:rPr>
          <w:rFonts w:ascii="Rockwell" w:eastAsia="Rockwell" w:hAnsi="Rockwell" w:cs="Rockwell"/>
          <w:sz w:val="22"/>
          <w:szCs w:val="22"/>
        </w:rPr>
      </w:pPr>
    </w:p>
    <w:p w14:paraId="7030F644"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Title page</w:t>
      </w:r>
    </w:p>
    <w:p w14:paraId="21648145" w14:textId="0AF0AC20" w:rsidR="00A33023" w:rsidRDefault="00DD19D2">
      <w:pPr>
        <w:pStyle w:val="Normal1"/>
        <w:rPr>
          <w:rFonts w:ascii="Rockwell" w:eastAsia="Rockwell" w:hAnsi="Rockwell" w:cs="Rockwell"/>
          <w:sz w:val="22"/>
          <w:szCs w:val="22"/>
        </w:rPr>
      </w:pPr>
      <w:r>
        <w:rPr>
          <w:rFonts w:ascii="Rockwell" w:eastAsia="Rockwell" w:hAnsi="Rockwell" w:cs="Rockwell"/>
          <w:sz w:val="22"/>
          <w:szCs w:val="22"/>
        </w:rPr>
        <w:t xml:space="preserve">List the title, author’s name and qualifications, city and province on a separate sheet. In the case of multiple authors, identify the one who will check proofs and handle reprint requests. Order of authorship is a joint decision of the authors, and authorship credit must be based on </w:t>
      </w:r>
      <w:sdt>
        <w:sdtPr>
          <w:tag w:val="goog_rdk_0"/>
          <w:id w:val="363860626"/>
        </w:sdtPr>
        <w:sdtEndPr/>
        <w:sdtContent/>
      </w:sdt>
      <w:sdt>
        <w:sdtPr>
          <w:tag w:val="goog_rdk_1"/>
          <w:id w:val="363860627"/>
        </w:sdtPr>
        <w:sdtEndPr/>
        <w:sdtContent/>
      </w:sdt>
      <w:sdt>
        <w:sdtPr>
          <w:tag w:val="goog_rdk_2"/>
          <w:id w:val="363860628"/>
        </w:sdtPr>
        <w:sdtEndPr/>
        <w:sdtContent/>
      </w:sdt>
      <w:r>
        <w:rPr>
          <w:rFonts w:ascii="Rockwell" w:eastAsia="Rockwell" w:hAnsi="Rockwell" w:cs="Rockwell"/>
          <w:sz w:val="22"/>
          <w:szCs w:val="22"/>
        </w:rPr>
        <w:t>substantial participation</w:t>
      </w:r>
      <w:r>
        <w:rPr>
          <w:rFonts w:ascii="Rockwell" w:eastAsia="Rockwell" w:hAnsi="Rockwell" w:cs="Rockwell"/>
          <w:sz w:val="22"/>
          <w:szCs w:val="22"/>
          <w:vertAlign w:val="superscript"/>
        </w:rPr>
        <w:t>1,3</w:t>
      </w:r>
      <w:r>
        <w:rPr>
          <w:rFonts w:ascii="Rockwell" w:eastAsia="Rockwell" w:hAnsi="Rockwell" w:cs="Rockwell"/>
          <w:sz w:val="22"/>
          <w:szCs w:val="22"/>
        </w:rPr>
        <w:t xml:space="preserve">. </w:t>
      </w:r>
      <w:r w:rsidR="00A33023">
        <w:rPr>
          <w:rFonts w:ascii="Rockwell" w:eastAsia="Rockwell" w:hAnsi="Rockwell" w:cs="Rockwell"/>
          <w:sz w:val="22"/>
          <w:szCs w:val="22"/>
        </w:rPr>
        <w:t>As per</w:t>
      </w:r>
      <w:r w:rsidR="00C54DF8">
        <w:rPr>
          <w:rFonts w:ascii="Rockwell" w:eastAsia="Rockwell" w:hAnsi="Rockwell" w:cs="Rockwell"/>
          <w:sz w:val="22"/>
          <w:szCs w:val="22"/>
        </w:rPr>
        <w:t xml:space="preserve"> </w:t>
      </w:r>
      <w:r w:rsidR="00C54DF8" w:rsidRPr="00C54DF8">
        <w:rPr>
          <w:rFonts w:ascii="Rockwell" w:eastAsia="Rockwell" w:hAnsi="Rockwell" w:cs="Rockwell"/>
          <w:sz w:val="22"/>
          <w:szCs w:val="22"/>
        </w:rPr>
        <w:t>International Committee of Medical Journal Editors</w:t>
      </w:r>
      <w:r w:rsidR="00C54DF8">
        <w:t xml:space="preserve"> </w:t>
      </w:r>
      <w:r w:rsidR="00C54DF8">
        <w:rPr>
          <w:rFonts w:ascii="Rockwell" w:eastAsia="Rockwell" w:hAnsi="Rockwell" w:cs="Rockwell"/>
          <w:sz w:val="22"/>
          <w:szCs w:val="22"/>
        </w:rPr>
        <w:t>(</w:t>
      </w:r>
      <w:r w:rsidR="00A33023">
        <w:rPr>
          <w:rFonts w:ascii="Rockwell" w:eastAsia="Rockwell" w:hAnsi="Rockwell" w:cs="Rockwell"/>
          <w:sz w:val="22"/>
          <w:szCs w:val="22"/>
        </w:rPr>
        <w:t>ICMJE</w:t>
      </w:r>
      <w:r w:rsidR="00C54DF8">
        <w:rPr>
          <w:rFonts w:ascii="Rockwell" w:eastAsia="Rockwell" w:hAnsi="Rockwell" w:cs="Rockwell"/>
          <w:sz w:val="22"/>
          <w:szCs w:val="22"/>
        </w:rPr>
        <w:t>)</w:t>
      </w:r>
      <w:r w:rsidR="00A33023">
        <w:rPr>
          <w:rFonts w:ascii="Rockwell" w:eastAsia="Rockwell" w:hAnsi="Rockwell" w:cs="Rockwell"/>
          <w:sz w:val="22"/>
          <w:szCs w:val="22"/>
        </w:rPr>
        <w:t xml:space="preserve"> recommendations:</w:t>
      </w:r>
    </w:p>
    <w:p w14:paraId="27C00391" w14:textId="7044235B" w:rsidR="00A33023" w:rsidRPr="00C947CE" w:rsidRDefault="00A33023" w:rsidP="00A33023">
      <w:pPr>
        <w:shd w:val="clear" w:color="auto" w:fill="FFFFFF"/>
        <w:suppressAutoHyphens w:val="0"/>
        <w:autoSpaceDE/>
        <w:autoSpaceDN/>
        <w:adjustRightInd/>
        <w:spacing w:before="100" w:beforeAutospacing="1" w:after="100" w:afterAutospacing="1" w:line="240" w:lineRule="auto"/>
        <w:ind w:leftChars="0" w:left="0" w:firstLineChars="0" w:hanging="2"/>
        <w:textDirection w:val="lrTb"/>
        <w:textAlignment w:val="auto"/>
        <w:outlineLvl w:val="9"/>
        <w:rPr>
          <w:rFonts w:ascii="Rockwell" w:eastAsia="Rockwell" w:hAnsi="Rockwell" w:cs="Rockwell"/>
          <w:position w:val="0"/>
          <w:sz w:val="22"/>
          <w:szCs w:val="22"/>
          <w:lang w:eastAsia="en-CA"/>
        </w:rPr>
      </w:pPr>
      <w:r w:rsidRPr="00C947CE">
        <w:rPr>
          <w:rFonts w:ascii="Rockwell" w:eastAsia="Rockwell" w:hAnsi="Rockwell" w:cs="Rockwell"/>
          <w:position w:val="0"/>
          <w:sz w:val="22"/>
          <w:szCs w:val="22"/>
          <w:lang w:eastAsia="en-CA"/>
        </w:rPr>
        <w:t>The ICMJE recommends that authorship be based on the following 4 criteria:</w:t>
      </w:r>
    </w:p>
    <w:p w14:paraId="0C55A0CE" w14:textId="77777777" w:rsidR="00A33023" w:rsidRPr="00C947CE" w:rsidRDefault="00A33023" w:rsidP="00C947CE">
      <w:pPr>
        <w:pStyle w:val="ListParagraph"/>
        <w:numPr>
          <w:ilvl w:val="0"/>
          <w:numId w:val="11"/>
        </w:numPr>
        <w:shd w:val="clear" w:color="auto" w:fill="FFFFFF"/>
        <w:suppressAutoHyphens w:val="0"/>
        <w:autoSpaceDE/>
        <w:autoSpaceDN/>
        <w:adjustRightInd/>
        <w:spacing w:before="100" w:beforeAutospacing="1" w:after="100" w:afterAutospacing="1" w:line="240" w:lineRule="auto"/>
        <w:ind w:leftChars="0" w:firstLineChars="0"/>
        <w:textDirection w:val="lrTb"/>
        <w:textAlignment w:val="auto"/>
        <w:outlineLvl w:val="9"/>
        <w:rPr>
          <w:rFonts w:ascii="Rockwell" w:eastAsia="Rockwell" w:hAnsi="Rockwell" w:cs="Rockwell"/>
          <w:position w:val="0"/>
          <w:sz w:val="22"/>
          <w:szCs w:val="22"/>
          <w:lang w:eastAsia="en-CA"/>
        </w:rPr>
      </w:pPr>
      <w:r w:rsidRPr="00C947CE">
        <w:rPr>
          <w:rFonts w:ascii="Rockwell" w:eastAsia="Rockwell" w:hAnsi="Rockwell" w:cs="Rockwell"/>
          <w:position w:val="0"/>
          <w:sz w:val="22"/>
          <w:szCs w:val="22"/>
          <w:lang w:eastAsia="en-CA"/>
        </w:rPr>
        <w:t>Substantial contributions to the conception or design of the work; or the acquisition, analysis, or interpretation of data for the work; AND</w:t>
      </w:r>
    </w:p>
    <w:p w14:paraId="4C06AB1E" w14:textId="77777777" w:rsidR="00A33023" w:rsidRPr="00C947CE" w:rsidRDefault="00A33023" w:rsidP="00C947CE">
      <w:pPr>
        <w:pStyle w:val="ListParagraph"/>
        <w:numPr>
          <w:ilvl w:val="0"/>
          <w:numId w:val="11"/>
        </w:numPr>
        <w:shd w:val="clear" w:color="auto" w:fill="FFFFFF"/>
        <w:suppressAutoHyphens w:val="0"/>
        <w:autoSpaceDE/>
        <w:autoSpaceDN/>
        <w:adjustRightInd/>
        <w:spacing w:before="100" w:beforeAutospacing="1" w:after="100" w:afterAutospacing="1" w:line="240" w:lineRule="auto"/>
        <w:ind w:leftChars="0" w:firstLineChars="0"/>
        <w:textDirection w:val="lrTb"/>
        <w:textAlignment w:val="auto"/>
        <w:outlineLvl w:val="9"/>
        <w:rPr>
          <w:rFonts w:ascii="Rockwell" w:eastAsia="Rockwell" w:hAnsi="Rockwell" w:cs="Rockwell"/>
          <w:position w:val="0"/>
          <w:sz w:val="22"/>
          <w:szCs w:val="22"/>
          <w:lang w:eastAsia="en-CA"/>
        </w:rPr>
      </w:pPr>
      <w:r w:rsidRPr="00C947CE">
        <w:rPr>
          <w:rFonts w:ascii="Rockwell" w:eastAsia="Rockwell" w:hAnsi="Rockwell" w:cs="Rockwell"/>
          <w:position w:val="0"/>
          <w:sz w:val="22"/>
          <w:szCs w:val="22"/>
          <w:lang w:eastAsia="en-CA"/>
        </w:rPr>
        <w:t>Drafting the work or revising it critically for important intellectual content; AND</w:t>
      </w:r>
    </w:p>
    <w:p w14:paraId="36DF8527" w14:textId="77777777" w:rsidR="00A33023" w:rsidRPr="00C947CE" w:rsidRDefault="00A33023" w:rsidP="00C947CE">
      <w:pPr>
        <w:pStyle w:val="ListParagraph"/>
        <w:numPr>
          <w:ilvl w:val="0"/>
          <w:numId w:val="11"/>
        </w:numPr>
        <w:shd w:val="clear" w:color="auto" w:fill="FFFFFF"/>
        <w:suppressAutoHyphens w:val="0"/>
        <w:autoSpaceDE/>
        <w:autoSpaceDN/>
        <w:adjustRightInd/>
        <w:spacing w:before="100" w:beforeAutospacing="1" w:after="100" w:afterAutospacing="1" w:line="240" w:lineRule="auto"/>
        <w:ind w:leftChars="0" w:firstLineChars="0"/>
        <w:textDirection w:val="lrTb"/>
        <w:textAlignment w:val="auto"/>
        <w:outlineLvl w:val="9"/>
        <w:rPr>
          <w:rFonts w:ascii="Rockwell" w:eastAsia="Rockwell" w:hAnsi="Rockwell" w:cs="Rockwell"/>
          <w:position w:val="0"/>
          <w:sz w:val="22"/>
          <w:szCs w:val="22"/>
          <w:lang w:eastAsia="en-CA"/>
        </w:rPr>
      </w:pPr>
      <w:r w:rsidRPr="00C947CE">
        <w:rPr>
          <w:rFonts w:ascii="Rockwell" w:eastAsia="Rockwell" w:hAnsi="Rockwell" w:cs="Rockwell"/>
          <w:position w:val="0"/>
          <w:sz w:val="22"/>
          <w:szCs w:val="22"/>
          <w:lang w:eastAsia="en-CA"/>
        </w:rPr>
        <w:t>Final approval of the version to be published; AND</w:t>
      </w:r>
    </w:p>
    <w:p w14:paraId="3803E82F" w14:textId="77777777" w:rsidR="00A33023" w:rsidRPr="00C947CE" w:rsidRDefault="00A33023" w:rsidP="00C947CE">
      <w:pPr>
        <w:pStyle w:val="ListParagraph"/>
        <w:numPr>
          <w:ilvl w:val="0"/>
          <w:numId w:val="11"/>
        </w:numPr>
        <w:shd w:val="clear" w:color="auto" w:fill="FFFFFF"/>
        <w:suppressAutoHyphens w:val="0"/>
        <w:autoSpaceDE/>
        <w:autoSpaceDN/>
        <w:adjustRightInd/>
        <w:spacing w:before="100" w:beforeAutospacing="1" w:after="100" w:afterAutospacing="1" w:line="240" w:lineRule="auto"/>
        <w:ind w:leftChars="0" w:firstLineChars="0"/>
        <w:textDirection w:val="lrTb"/>
        <w:textAlignment w:val="auto"/>
        <w:outlineLvl w:val="9"/>
        <w:rPr>
          <w:rFonts w:ascii="Rockwell" w:eastAsia="Rockwell" w:hAnsi="Rockwell" w:cs="Rockwell"/>
          <w:position w:val="0"/>
          <w:sz w:val="22"/>
          <w:szCs w:val="22"/>
          <w:lang w:eastAsia="en-CA"/>
        </w:rPr>
      </w:pPr>
      <w:r w:rsidRPr="00C947CE">
        <w:rPr>
          <w:rFonts w:ascii="Rockwell" w:eastAsia="Rockwell" w:hAnsi="Rockwell" w:cs="Rockwell"/>
          <w:position w:val="0"/>
          <w:sz w:val="22"/>
          <w:szCs w:val="22"/>
          <w:lang w:eastAsia="en-CA"/>
        </w:rPr>
        <w:t>Agreement to be accountable for all aspects of the work in ensuring that questions related to the accuracy or integrity of any part of the work are appropriately investigated and resolved.</w:t>
      </w:r>
    </w:p>
    <w:p w14:paraId="08EF23B3" w14:textId="77777777" w:rsidR="00A33023" w:rsidRDefault="00A33023">
      <w:pPr>
        <w:pStyle w:val="Normal1"/>
        <w:rPr>
          <w:rFonts w:ascii="Rockwell" w:eastAsia="Rockwell" w:hAnsi="Rockwell" w:cs="Rockwell"/>
          <w:sz w:val="22"/>
          <w:szCs w:val="22"/>
        </w:rPr>
      </w:pPr>
      <w:r>
        <w:rPr>
          <w:rFonts w:ascii="Rockwell" w:eastAsia="Rockwell" w:hAnsi="Rockwell" w:cs="Rockwell"/>
          <w:sz w:val="22"/>
          <w:szCs w:val="22"/>
        </w:rPr>
        <w:t>(use reference to link out to full document)</w:t>
      </w:r>
    </w:p>
    <w:p w14:paraId="59394E96" w14:textId="77777777" w:rsidR="00A33023" w:rsidRDefault="00A33023">
      <w:pPr>
        <w:pStyle w:val="Normal1"/>
        <w:rPr>
          <w:rFonts w:ascii="Rockwell" w:eastAsia="Rockwell" w:hAnsi="Rockwell" w:cs="Rockwell"/>
          <w:sz w:val="22"/>
          <w:szCs w:val="22"/>
        </w:rPr>
      </w:pPr>
    </w:p>
    <w:p w14:paraId="0688B20D"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If an author has changed employment since completion of the work, the new workplace should be indicated in a footnote. For publication purposes, please include an alternate short title.</w:t>
      </w:r>
    </w:p>
    <w:p w14:paraId="4523633B" w14:textId="77777777" w:rsidR="006F1811" w:rsidRDefault="006F1811">
      <w:pPr>
        <w:pStyle w:val="Normal1"/>
        <w:rPr>
          <w:rFonts w:ascii="Rockwell" w:eastAsia="Rockwell" w:hAnsi="Rockwell" w:cs="Rockwell"/>
          <w:sz w:val="22"/>
          <w:szCs w:val="22"/>
        </w:rPr>
      </w:pPr>
    </w:p>
    <w:p w14:paraId="79A2A559" w14:textId="14C31FF1"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Abstract</w:t>
      </w:r>
    </w:p>
    <w:p w14:paraId="6FAE3C25" w14:textId="43CB841D" w:rsidR="006F1811" w:rsidRDefault="00F15AB5" w:rsidP="002D64AB">
      <w:pPr>
        <w:pStyle w:val="Normal1"/>
        <w:rPr>
          <w:rFonts w:ascii="Rockwell" w:eastAsia="Rockwell" w:hAnsi="Rockwell" w:cs="Rockwell"/>
          <w:sz w:val="22"/>
          <w:szCs w:val="22"/>
        </w:rPr>
      </w:pPr>
      <w:sdt>
        <w:sdtPr>
          <w:tag w:val="goog_rdk_3"/>
          <w:id w:val="363860629"/>
        </w:sdtPr>
        <w:sdtEndPr/>
        <w:sdtContent/>
      </w:sdt>
      <w:r w:rsidR="00DD19D2">
        <w:rPr>
          <w:rFonts w:ascii="Rockwell" w:eastAsia="Rockwell" w:hAnsi="Rockwell" w:cs="Rockwell"/>
          <w:sz w:val="22"/>
          <w:szCs w:val="22"/>
        </w:rPr>
        <w:t>In 200 words or less, summarize the main content on the second page</w:t>
      </w:r>
      <w:r w:rsidR="00A33023">
        <w:rPr>
          <w:rFonts w:ascii="Rockwell" w:eastAsia="Rockwell" w:hAnsi="Rockwell" w:cs="Rockwell"/>
          <w:sz w:val="22"/>
          <w:szCs w:val="22"/>
        </w:rPr>
        <w:t xml:space="preserve"> with an unstructured abstract</w:t>
      </w:r>
      <w:r w:rsidR="00DD19D2">
        <w:rPr>
          <w:rFonts w:ascii="Rockwell" w:eastAsia="Rockwell" w:hAnsi="Rockwell" w:cs="Rockwell"/>
          <w:sz w:val="22"/>
          <w:szCs w:val="22"/>
        </w:rPr>
        <w:t>. List a maximum of three key words, used by readers and indexing services to cross-index the paper. Select key words from the Medical Subject Headings</w:t>
      </w:r>
      <w:sdt>
        <w:sdtPr>
          <w:tag w:val="goog_rdk_5"/>
          <w:id w:val="363860631"/>
        </w:sdtPr>
        <w:sdtEndPr/>
        <w:sdtContent>
          <w:r w:rsidR="00C54DF8">
            <w:rPr>
              <w:rStyle w:val="CommentReference"/>
              <w:lang w:eastAsia="en-US"/>
            </w:rPr>
            <w:t xml:space="preserve"> </w:t>
          </w:r>
        </w:sdtContent>
      </w:sdt>
      <w:r w:rsidR="00DD19D2">
        <w:rPr>
          <w:rFonts w:ascii="Rockwell" w:eastAsia="Rockwell" w:hAnsi="Rockwell" w:cs="Rockwell"/>
          <w:sz w:val="22"/>
          <w:szCs w:val="22"/>
        </w:rPr>
        <w:t>(</w:t>
      </w:r>
      <w:proofErr w:type="spellStart"/>
      <w:r w:rsidR="00DD19D2">
        <w:rPr>
          <w:rFonts w:ascii="Rockwell" w:eastAsia="Rockwell" w:hAnsi="Rockwell" w:cs="Rockwell"/>
          <w:sz w:val="22"/>
          <w:szCs w:val="22"/>
        </w:rPr>
        <w:t>MeSH</w:t>
      </w:r>
      <w:proofErr w:type="spellEnd"/>
      <w:r w:rsidR="00DD19D2">
        <w:rPr>
          <w:rFonts w:ascii="Rockwell" w:eastAsia="Rockwell" w:hAnsi="Rockwell" w:cs="Rockwell"/>
          <w:sz w:val="22"/>
          <w:szCs w:val="22"/>
        </w:rPr>
        <w:t xml:space="preserve">) </w:t>
      </w:r>
      <w:sdt>
        <w:sdtPr>
          <w:tag w:val="goog_rdk_6"/>
          <w:id w:val="363860632"/>
        </w:sdtPr>
        <w:sdtEndPr/>
        <w:sdtContent>
          <w:r w:rsidR="00DD19D2">
            <w:rPr>
              <w:rFonts w:ascii="Rockwell" w:eastAsia="Rockwell" w:hAnsi="Rockwell" w:cs="Rockwell"/>
              <w:sz w:val="22"/>
              <w:szCs w:val="22"/>
            </w:rPr>
            <w:t xml:space="preserve">database found online </w:t>
          </w:r>
        </w:sdtContent>
      </w:sdt>
      <w:r w:rsidR="00DD19D2">
        <w:rPr>
          <w:rFonts w:ascii="Rockwell" w:eastAsia="Rockwell" w:hAnsi="Rockwell" w:cs="Rockwell"/>
          <w:sz w:val="22"/>
          <w:szCs w:val="22"/>
        </w:rPr>
        <w:t>at the U.S. National Library of Medicine’s</w:t>
      </w:r>
      <w:r w:rsidR="002D64AB">
        <w:rPr>
          <w:rFonts w:ascii="Rockwell" w:eastAsia="Rockwell" w:hAnsi="Rockwell" w:cs="Rockwell"/>
          <w:sz w:val="22"/>
          <w:szCs w:val="22"/>
        </w:rPr>
        <w:t xml:space="preserve"> </w:t>
      </w:r>
      <w:r w:rsidR="00DD19D2">
        <w:rPr>
          <w:rFonts w:ascii="Rockwell" w:eastAsia="Rockwell" w:hAnsi="Rockwell" w:cs="Rockwell"/>
          <w:sz w:val="22"/>
          <w:szCs w:val="22"/>
        </w:rPr>
        <w:t>website</w:t>
      </w:r>
      <w:sdt>
        <w:sdtPr>
          <w:tag w:val="goog_rdk_11"/>
          <w:id w:val="363860637"/>
        </w:sdtPr>
        <w:sdtEndPr/>
        <w:sdtContent>
          <w:r w:rsidR="00DD19D2">
            <w:rPr>
              <w:rFonts w:ascii="Rockwell" w:eastAsia="Rockwell" w:hAnsi="Rockwell" w:cs="Rockwell"/>
              <w:sz w:val="22"/>
              <w:szCs w:val="22"/>
              <w:vertAlign w:val="superscript"/>
            </w:rPr>
            <w:t>6</w:t>
          </w:r>
        </w:sdtContent>
      </w:sdt>
      <w:r w:rsidR="00DD19D2">
        <w:rPr>
          <w:rFonts w:ascii="Rockwell" w:eastAsia="Rockwell" w:hAnsi="Rockwell" w:cs="Rockwell"/>
          <w:sz w:val="22"/>
          <w:szCs w:val="22"/>
        </w:rPr>
        <w:t>. The abstract will be translated and published in both English and French. The remainder of the paper will be published in the language in which it was submitted.</w:t>
      </w:r>
    </w:p>
    <w:p w14:paraId="0A46382D" w14:textId="77777777" w:rsidR="006F1811" w:rsidRDefault="006F1811">
      <w:pPr>
        <w:pStyle w:val="Normal1"/>
        <w:rPr>
          <w:rFonts w:ascii="Rockwell" w:eastAsia="Rockwell" w:hAnsi="Rockwell" w:cs="Rockwell"/>
          <w:sz w:val="22"/>
          <w:szCs w:val="22"/>
        </w:rPr>
      </w:pPr>
    </w:p>
    <w:p w14:paraId="42E5DD01" w14:textId="77777777" w:rsidR="006F1811" w:rsidRDefault="006F1811">
      <w:pPr>
        <w:pStyle w:val="Normal1"/>
        <w:rPr>
          <w:rFonts w:ascii="Rockwell" w:eastAsia="Rockwell" w:hAnsi="Rockwell" w:cs="Rockwell"/>
          <w:sz w:val="22"/>
          <w:szCs w:val="22"/>
        </w:rPr>
      </w:pPr>
    </w:p>
    <w:p w14:paraId="075C5438"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Style</w:t>
      </w:r>
    </w:p>
    <w:p w14:paraId="7C17AE8C"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Unless the topic does not lend itself to the basic format, use the sequence: Abstract or Summary; Introduction; Methods; Results; Discussion; Conclusions; Acknowledgements; References.  Begin each section on a separate page, and indent paragraphs. Use sub-headings to clarify sections in long articles. Make factual clear statements in concise English or French, preferably in the active rather than the passive voice. Define special terms and non-standard abbreviations clearly at their first mention in the text.</w:t>
      </w:r>
    </w:p>
    <w:p w14:paraId="339038A1" w14:textId="77777777" w:rsidR="006F1811" w:rsidRDefault="006F1811">
      <w:pPr>
        <w:pStyle w:val="Normal1"/>
        <w:rPr>
          <w:rFonts w:ascii="Rockwell" w:eastAsia="Rockwell" w:hAnsi="Rockwell" w:cs="Rockwell"/>
          <w:sz w:val="22"/>
          <w:szCs w:val="22"/>
        </w:rPr>
      </w:pPr>
    </w:p>
    <w:p w14:paraId="3ED9576C"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Follow the requirements of the Vancouver style for description of methods. For apparatus and kits include the manufacturer’s name and city at first mention in the text, and designate registered trademarks with the appropriate symbol (“R” or “TM” in either full-size type or in superscript). In the Results section, statistical treatment of the results should always be included, clearly explained and adequately referenced. On the rare occasions that raw data </w:t>
      </w:r>
      <w:r>
        <w:rPr>
          <w:rFonts w:ascii="Rockwell" w:eastAsia="Rockwell" w:hAnsi="Rockwell" w:cs="Rockwell"/>
          <w:sz w:val="22"/>
          <w:szCs w:val="22"/>
        </w:rPr>
        <w:lastRenderedPageBreak/>
        <w:t>need to be presented so that outliers can be discussed, tables should include specimen numbers or similar identification. Use terms such as “random”, “significant”, “normal” and “variance” only within their strict statistical meaning. Data in graphs or tables should not be repeated in the text, except to emphasize important points.</w:t>
      </w:r>
    </w:p>
    <w:p w14:paraId="32FBA965" w14:textId="77777777" w:rsidR="006F1811" w:rsidRDefault="006F1811">
      <w:pPr>
        <w:pStyle w:val="Normal1"/>
        <w:rPr>
          <w:rFonts w:ascii="Rockwell" w:eastAsia="Rockwell" w:hAnsi="Rockwell" w:cs="Rockwell"/>
          <w:sz w:val="22"/>
          <w:szCs w:val="22"/>
        </w:rPr>
      </w:pPr>
    </w:p>
    <w:p w14:paraId="7B9E5564"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Acknowledgements</w:t>
      </w:r>
    </w:p>
    <w:p w14:paraId="043EC508"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Credit any and all assistance from grants and/or commercial sources, in addition to personal thanks and appreciation to individuals who aided the performance and/or reporting of the study.</w:t>
      </w:r>
    </w:p>
    <w:p w14:paraId="7719865D" w14:textId="77777777" w:rsidR="006F1811" w:rsidRDefault="006F1811">
      <w:pPr>
        <w:pStyle w:val="Normal1"/>
        <w:rPr>
          <w:rFonts w:ascii="Rockwell" w:eastAsia="Rockwell" w:hAnsi="Rockwell" w:cs="Rockwell"/>
          <w:sz w:val="22"/>
          <w:szCs w:val="22"/>
        </w:rPr>
      </w:pPr>
    </w:p>
    <w:p w14:paraId="2944A269"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References</w:t>
      </w:r>
    </w:p>
    <w:p w14:paraId="49175D1A"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Manuscripts must follow the Vancouver style as detailed below; those that do not will be returned to the author for the necessary changes.</w:t>
      </w:r>
    </w:p>
    <w:p w14:paraId="205B88D0" w14:textId="77777777" w:rsidR="006F1811" w:rsidRDefault="006F1811">
      <w:pPr>
        <w:pStyle w:val="Normal1"/>
        <w:rPr>
          <w:rFonts w:ascii="Rockwell" w:eastAsia="Rockwell" w:hAnsi="Rockwell" w:cs="Rockwell"/>
          <w:sz w:val="22"/>
          <w:szCs w:val="22"/>
        </w:rPr>
      </w:pPr>
    </w:p>
    <w:p w14:paraId="729C4949"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Tables</w:t>
      </w:r>
    </w:p>
    <w:p w14:paraId="70B4586C" w14:textId="77777777" w:rsidR="006F1811" w:rsidRDefault="00DD19D2">
      <w:pPr>
        <w:pStyle w:val="Normal1"/>
        <w:pBdr>
          <w:top w:val="nil"/>
          <w:left w:val="nil"/>
          <w:bottom w:val="nil"/>
          <w:right w:val="nil"/>
          <w:between w:val="nil"/>
        </w:pBdr>
        <w:rPr>
          <w:rFonts w:ascii="Rockwell" w:eastAsia="Rockwell" w:hAnsi="Rockwell" w:cs="Rockwell"/>
          <w:color w:val="000000"/>
          <w:sz w:val="22"/>
          <w:szCs w:val="22"/>
        </w:rPr>
      </w:pPr>
      <w:r>
        <w:rPr>
          <w:rFonts w:ascii="Rockwell" w:eastAsia="Rockwell" w:hAnsi="Rockwell" w:cs="Rockwell"/>
          <w:color w:val="000000"/>
          <w:sz w:val="22"/>
          <w:szCs w:val="22"/>
        </w:rPr>
        <w:t>Tables should be placed within the body of the paper wherever possible.  Number consecutively (Arabic numerals, not Roman) according to citation in the text, and title concisely. Place table number, title and caption on top of table. Use footnotes to explain abbreviations and column headings.</w:t>
      </w:r>
    </w:p>
    <w:p w14:paraId="51B11E72" w14:textId="77777777" w:rsidR="006F1811" w:rsidRDefault="006F1811">
      <w:pPr>
        <w:pStyle w:val="Normal1"/>
        <w:rPr>
          <w:rFonts w:ascii="Rockwell" w:eastAsia="Rockwell" w:hAnsi="Rockwell" w:cs="Rockwell"/>
          <w:sz w:val="22"/>
          <w:szCs w:val="22"/>
        </w:rPr>
      </w:pPr>
    </w:p>
    <w:p w14:paraId="12E9D4F5" w14:textId="77777777" w:rsidR="006F1811" w:rsidRDefault="006F1811">
      <w:pPr>
        <w:pStyle w:val="Normal1"/>
        <w:rPr>
          <w:rFonts w:ascii="Rockwell" w:eastAsia="Rockwell" w:hAnsi="Rockwell" w:cs="Rockwell"/>
          <w:sz w:val="22"/>
          <w:szCs w:val="22"/>
        </w:rPr>
      </w:pPr>
    </w:p>
    <w:p w14:paraId="2F9B70CE" w14:textId="77777777" w:rsidR="006F1811" w:rsidRDefault="006F1811">
      <w:pPr>
        <w:pStyle w:val="Normal1"/>
        <w:rPr>
          <w:rFonts w:ascii="Rockwell" w:eastAsia="Rockwell" w:hAnsi="Rockwell" w:cs="Rockwell"/>
          <w:sz w:val="22"/>
          <w:szCs w:val="22"/>
        </w:rPr>
      </w:pPr>
    </w:p>
    <w:p w14:paraId="79435258"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File &amp; Image Format requirements:</w:t>
      </w:r>
    </w:p>
    <w:p w14:paraId="26BAED0F" w14:textId="77777777" w:rsidR="006F1811" w:rsidRDefault="006F1811">
      <w:pPr>
        <w:pStyle w:val="Normal1"/>
        <w:rPr>
          <w:rFonts w:ascii="Rockwell" w:eastAsia="Rockwell" w:hAnsi="Rockwell" w:cs="Rockwell"/>
          <w:sz w:val="22"/>
          <w:szCs w:val="22"/>
        </w:rPr>
      </w:pPr>
    </w:p>
    <w:p w14:paraId="6C253249" w14:textId="77777777" w:rsidR="006F1811" w:rsidRDefault="00DD19D2">
      <w:pPr>
        <w:pStyle w:val="Normal1"/>
        <w:numPr>
          <w:ilvl w:val="0"/>
          <w:numId w:val="2"/>
        </w:numPr>
        <w:rPr>
          <w:rFonts w:ascii="Rockwell" w:eastAsia="Rockwell" w:hAnsi="Rockwell" w:cs="Rockwell"/>
          <w:sz w:val="22"/>
          <w:szCs w:val="22"/>
        </w:rPr>
      </w:pPr>
      <w:r>
        <w:rPr>
          <w:rFonts w:ascii="Rockwell" w:eastAsia="Rockwell" w:hAnsi="Rockwell" w:cs="Rockwell"/>
          <w:b/>
          <w:sz w:val="22"/>
          <w:szCs w:val="22"/>
        </w:rPr>
        <w:t>Text and simple tables</w:t>
      </w:r>
      <w:r>
        <w:rPr>
          <w:rFonts w:ascii="Rockwell" w:eastAsia="Rockwell" w:hAnsi="Rockwell" w:cs="Rockwell"/>
          <w:sz w:val="22"/>
          <w:szCs w:val="22"/>
        </w:rPr>
        <w:t xml:space="preserve"> should be created and saved in</w:t>
      </w:r>
      <w:r>
        <w:rPr>
          <w:rFonts w:ascii="Rockwell" w:eastAsia="Rockwell" w:hAnsi="Rockwell" w:cs="Rockwell"/>
          <w:b/>
          <w:sz w:val="22"/>
          <w:szCs w:val="22"/>
        </w:rPr>
        <w:t xml:space="preserve"> Microsoft Word or Excel.</w:t>
      </w:r>
    </w:p>
    <w:p w14:paraId="6A07128D" w14:textId="77777777" w:rsidR="006F1811" w:rsidRDefault="006F1811">
      <w:pPr>
        <w:pStyle w:val="Normal1"/>
        <w:ind w:left="720"/>
        <w:rPr>
          <w:rFonts w:ascii="Rockwell" w:eastAsia="Rockwell" w:hAnsi="Rockwell" w:cs="Rockwell"/>
          <w:sz w:val="22"/>
          <w:szCs w:val="22"/>
        </w:rPr>
      </w:pPr>
    </w:p>
    <w:p w14:paraId="2C5FAB20" w14:textId="77777777" w:rsidR="006F1811" w:rsidRDefault="00DD19D2">
      <w:pPr>
        <w:pStyle w:val="Normal1"/>
        <w:numPr>
          <w:ilvl w:val="0"/>
          <w:numId w:val="2"/>
        </w:numPr>
        <w:rPr>
          <w:rFonts w:ascii="Rockwell" w:eastAsia="Rockwell" w:hAnsi="Rockwell" w:cs="Rockwell"/>
          <w:sz w:val="22"/>
          <w:szCs w:val="22"/>
        </w:rPr>
      </w:pPr>
      <w:r>
        <w:rPr>
          <w:rFonts w:ascii="Rockwell" w:eastAsia="Rockwell" w:hAnsi="Rockwell" w:cs="Rockwell"/>
          <w:sz w:val="22"/>
          <w:szCs w:val="22"/>
        </w:rPr>
        <w:t>Digital photos are preferred.</w:t>
      </w:r>
    </w:p>
    <w:p w14:paraId="6D34C6C9" w14:textId="77777777" w:rsidR="006F1811" w:rsidRDefault="006F1811">
      <w:pPr>
        <w:pStyle w:val="Normal1"/>
        <w:rPr>
          <w:rFonts w:ascii="Rockwell" w:eastAsia="Rockwell" w:hAnsi="Rockwell" w:cs="Rockwell"/>
          <w:sz w:val="22"/>
          <w:szCs w:val="22"/>
        </w:rPr>
      </w:pPr>
    </w:p>
    <w:p w14:paraId="1CBAF6E5" w14:textId="77777777" w:rsidR="006F1811" w:rsidRDefault="00DD19D2">
      <w:pPr>
        <w:pStyle w:val="Normal1"/>
        <w:numPr>
          <w:ilvl w:val="0"/>
          <w:numId w:val="2"/>
        </w:numPr>
        <w:rPr>
          <w:rFonts w:ascii="Rockwell" w:eastAsia="Rockwell" w:hAnsi="Rockwell" w:cs="Rockwell"/>
          <w:sz w:val="22"/>
          <w:szCs w:val="22"/>
        </w:rPr>
      </w:pPr>
      <w:r>
        <w:rPr>
          <w:rFonts w:ascii="Rockwell" w:eastAsia="Rockwell" w:hAnsi="Rockwell" w:cs="Rockwell"/>
          <w:b/>
          <w:sz w:val="22"/>
          <w:szCs w:val="22"/>
        </w:rPr>
        <w:t>Figures, Graphics and images</w:t>
      </w:r>
      <w:r>
        <w:rPr>
          <w:rFonts w:ascii="Rockwell" w:eastAsia="Rockwell" w:hAnsi="Rockwell" w:cs="Rockwell"/>
          <w:sz w:val="22"/>
          <w:szCs w:val="22"/>
        </w:rPr>
        <w:t xml:space="preserve"> should be provided in the original file that generated the object and supplied as a separate file in one of the following formats:</w:t>
      </w:r>
    </w:p>
    <w:p w14:paraId="4B9E7BFE" w14:textId="77777777" w:rsidR="006F1811" w:rsidRDefault="006F1811">
      <w:pPr>
        <w:pStyle w:val="Normal1"/>
        <w:rPr>
          <w:rFonts w:ascii="Rockwell" w:eastAsia="Rockwell" w:hAnsi="Rockwell" w:cs="Rockwell"/>
          <w:sz w:val="22"/>
          <w:szCs w:val="22"/>
        </w:rPr>
      </w:pPr>
    </w:p>
    <w:p w14:paraId="1A07A015" w14:textId="77777777" w:rsidR="006F1811" w:rsidRDefault="00DD19D2">
      <w:pPr>
        <w:pStyle w:val="Normal1"/>
        <w:numPr>
          <w:ilvl w:val="0"/>
          <w:numId w:val="2"/>
        </w:numPr>
        <w:rPr>
          <w:rFonts w:ascii="Rockwell" w:eastAsia="Rockwell" w:hAnsi="Rockwell" w:cs="Rockwell"/>
          <w:sz w:val="22"/>
          <w:szCs w:val="22"/>
        </w:rPr>
      </w:pPr>
      <w:r>
        <w:rPr>
          <w:rFonts w:ascii="Rockwell" w:eastAsia="Rockwell" w:hAnsi="Rockwell" w:cs="Rockwell"/>
          <w:b/>
          <w:sz w:val="22"/>
          <w:szCs w:val="22"/>
        </w:rPr>
        <w:t>Adobe Illustrator</w:t>
      </w:r>
      <w:r>
        <w:rPr>
          <w:rFonts w:ascii="Rockwell" w:eastAsia="Rockwell" w:hAnsi="Rockwell" w:cs="Rockwell"/>
          <w:sz w:val="22"/>
          <w:szCs w:val="22"/>
        </w:rPr>
        <w:t>- (for vector art) Saved as .ai or .eps. Any text included within the image should be Garamond or Arial. Please note that text will be formatted to meet internal style standards.</w:t>
      </w:r>
    </w:p>
    <w:p w14:paraId="3195132E" w14:textId="77777777" w:rsidR="006F1811" w:rsidRDefault="006F1811">
      <w:pPr>
        <w:pStyle w:val="Normal1"/>
        <w:rPr>
          <w:rFonts w:ascii="Rockwell" w:eastAsia="Rockwell" w:hAnsi="Rockwell" w:cs="Rockwell"/>
          <w:sz w:val="22"/>
          <w:szCs w:val="22"/>
        </w:rPr>
      </w:pPr>
    </w:p>
    <w:p w14:paraId="3F0DA57A" w14:textId="77777777" w:rsidR="006F1811" w:rsidRDefault="00DD19D2">
      <w:pPr>
        <w:pStyle w:val="Normal1"/>
        <w:numPr>
          <w:ilvl w:val="0"/>
          <w:numId w:val="2"/>
        </w:numPr>
        <w:rPr>
          <w:rFonts w:ascii="Rockwell" w:eastAsia="Rockwell" w:hAnsi="Rockwell" w:cs="Rockwell"/>
          <w:sz w:val="22"/>
          <w:szCs w:val="22"/>
        </w:rPr>
      </w:pPr>
      <w:r>
        <w:rPr>
          <w:rFonts w:ascii="Rockwell" w:eastAsia="Rockwell" w:hAnsi="Rockwell" w:cs="Rockwell"/>
          <w:b/>
          <w:sz w:val="22"/>
          <w:szCs w:val="22"/>
        </w:rPr>
        <w:t xml:space="preserve">Adobe Photoshop- </w:t>
      </w:r>
      <w:r>
        <w:rPr>
          <w:rFonts w:ascii="Rockwell" w:eastAsia="Rockwell" w:hAnsi="Rockwell" w:cs="Rockwell"/>
          <w:sz w:val="22"/>
          <w:szCs w:val="22"/>
        </w:rPr>
        <w:t>(for bitmap images) Saved as 300dpi, CMYK or Greyscale, .</w:t>
      </w:r>
      <w:proofErr w:type="spellStart"/>
      <w:r>
        <w:rPr>
          <w:rFonts w:ascii="Rockwell" w:eastAsia="Rockwell" w:hAnsi="Rockwell" w:cs="Rockwell"/>
          <w:sz w:val="22"/>
          <w:szCs w:val="22"/>
        </w:rPr>
        <w:t>ps</w:t>
      </w:r>
      <w:proofErr w:type="spellEnd"/>
      <w:r>
        <w:rPr>
          <w:rFonts w:ascii="Rockwell" w:eastAsia="Rockwell" w:hAnsi="Rockwell" w:cs="Rockwell"/>
          <w:sz w:val="22"/>
          <w:szCs w:val="22"/>
        </w:rPr>
        <w:t>, .eps, .</w:t>
      </w:r>
      <w:proofErr w:type="spellStart"/>
      <w:r>
        <w:rPr>
          <w:rFonts w:ascii="Rockwell" w:eastAsia="Rockwell" w:hAnsi="Rockwell" w:cs="Rockwell"/>
          <w:sz w:val="22"/>
          <w:szCs w:val="22"/>
        </w:rPr>
        <w:t>tif</w:t>
      </w:r>
      <w:proofErr w:type="spellEnd"/>
      <w:r>
        <w:rPr>
          <w:rFonts w:ascii="Rockwell" w:eastAsia="Rockwell" w:hAnsi="Rockwell" w:cs="Rockwell"/>
          <w:sz w:val="22"/>
          <w:szCs w:val="22"/>
        </w:rPr>
        <w:t>, .jpg</w:t>
      </w:r>
    </w:p>
    <w:p w14:paraId="09920407" w14:textId="77777777" w:rsidR="006F1811" w:rsidRDefault="006F1811">
      <w:pPr>
        <w:pStyle w:val="Normal1"/>
        <w:rPr>
          <w:rFonts w:ascii="Rockwell" w:eastAsia="Rockwell" w:hAnsi="Rockwell" w:cs="Rockwell"/>
          <w:sz w:val="22"/>
          <w:szCs w:val="22"/>
        </w:rPr>
      </w:pPr>
    </w:p>
    <w:p w14:paraId="41B137B1" w14:textId="77777777" w:rsidR="006F1811" w:rsidRDefault="00DD19D2">
      <w:pPr>
        <w:pStyle w:val="Normal1"/>
        <w:numPr>
          <w:ilvl w:val="0"/>
          <w:numId w:val="2"/>
        </w:numPr>
        <w:rPr>
          <w:rFonts w:ascii="Rockwell" w:eastAsia="Rockwell" w:hAnsi="Rockwell" w:cs="Rockwell"/>
          <w:sz w:val="22"/>
          <w:szCs w:val="22"/>
        </w:rPr>
      </w:pPr>
      <w:r>
        <w:rPr>
          <w:rFonts w:ascii="Rockwell" w:eastAsia="Rockwell" w:hAnsi="Rockwell" w:cs="Rockwell"/>
          <w:b/>
          <w:sz w:val="22"/>
          <w:szCs w:val="22"/>
        </w:rPr>
        <w:t xml:space="preserve">Adobe Acrobat </w:t>
      </w:r>
      <w:r>
        <w:rPr>
          <w:rFonts w:ascii="Rockwell" w:eastAsia="Rockwell" w:hAnsi="Rockwell" w:cs="Rockwell"/>
          <w:sz w:val="22"/>
          <w:szCs w:val="22"/>
        </w:rPr>
        <w:t>– Saved as 300dpi, CMYK or Greyscale image,  .pdf</w:t>
      </w:r>
    </w:p>
    <w:p w14:paraId="46B24F27" w14:textId="77777777" w:rsidR="006F1811" w:rsidRDefault="006F1811">
      <w:pPr>
        <w:pStyle w:val="Normal1"/>
        <w:rPr>
          <w:rFonts w:ascii="Rockwell" w:eastAsia="Rockwell" w:hAnsi="Rockwell" w:cs="Rockwell"/>
          <w:sz w:val="22"/>
          <w:szCs w:val="22"/>
        </w:rPr>
      </w:pPr>
    </w:p>
    <w:p w14:paraId="41935A71" w14:textId="77777777" w:rsidR="006F1811" w:rsidRDefault="00DD19D2">
      <w:pPr>
        <w:pStyle w:val="Normal1"/>
        <w:numPr>
          <w:ilvl w:val="0"/>
          <w:numId w:val="2"/>
        </w:numPr>
        <w:rPr>
          <w:rFonts w:ascii="Rockwell" w:eastAsia="Rockwell" w:hAnsi="Rockwell" w:cs="Rockwell"/>
          <w:sz w:val="22"/>
          <w:szCs w:val="22"/>
        </w:rPr>
      </w:pPr>
      <w:r>
        <w:rPr>
          <w:rFonts w:ascii="Rockwell" w:eastAsia="Rockwell" w:hAnsi="Rockwell" w:cs="Rockwell"/>
          <w:b/>
          <w:sz w:val="22"/>
          <w:szCs w:val="22"/>
        </w:rPr>
        <w:t xml:space="preserve">Figure </w:t>
      </w:r>
      <w:r>
        <w:rPr>
          <w:rFonts w:ascii="Rockwell" w:eastAsia="Rockwell" w:hAnsi="Rockwell" w:cs="Rockwell"/>
          <w:sz w:val="22"/>
          <w:szCs w:val="22"/>
        </w:rPr>
        <w:t>number, title and caption should be placed at bottom of figure.</w:t>
      </w:r>
    </w:p>
    <w:p w14:paraId="4D0181A2" w14:textId="77777777" w:rsidR="006F1811" w:rsidRDefault="006F1811">
      <w:pPr>
        <w:pStyle w:val="Normal1"/>
        <w:pBdr>
          <w:top w:val="nil"/>
          <w:left w:val="nil"/>
          <w:bottom w:val="nil"/>
          <w:right w:val="nil"/>
          <w:between w:val="nil"/>
        </w:pBdr>
        <w:ind w:left="720"/>
        <w:rPr>
          <w:rFonts w:ascii="Rockwell" w:eastAsia="Rockwell" w:hAnsi="Rockwell" w:cs="Rockwell"/>
          <w:color w:val="000000"/>
          <w:sz w:val="22"/>
          <w:szCs w:val="22"/>
        </w:rPr>
      </w:pPr>
    </w:p>
    <w:p w14:paraId="4DD702DC"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br/>
      </w:r>
      <w:r>
        <w:rPr>
          <w:rFonts w:ascii="Rockwell" w:eastAsia="Rockwell" w:hAnsi="Rockwell" w:cs="Rockwell"/>
          <w:b/>
          <w:sz w:val="22"/>
          <w:szCs w:val="22"/>
        </w:rPr>
        <w:t>Please Avoid :</w:t>
      </w:r>
    </w:p>
    <w:p w14:paraId="4C95980C" w14:textId="77777777" w:rsidR="006F1811" w:rsidRDefault="00DD19D2">
      <w:pPr>
        <w:pStyle w:val="Normal1"/>
        <w:numPr>
          <w:ilvl w:val="2"/>
          <w:numId w:val="3"/>
        </w:numPr>
        <w:rPr>
          <w:rFonts w:ascii="Rockwell" w:eastAsia="Rockwell" w:hAnsi="Rockwell" w:cs="Rockwell"/>
          <w:sz w:val="22"/>
          <w:szCs w:val="22"/>
        </w:rPr>
      </w:pPr>
      <w:r>
        <w:rPr>
          <w:rFonts w:ascii="Rockwell" w:eastAsia="Rockwell" w:hAnsi="Rockwell" w:cs="Rockwell"/>
          <w:sz w:val="22"/>
          <w:szCs w:val="22"/>
        </w:rPr>
        <w:t xml:space="preserve">images in RGB </w:t>
      </w:r>
      <w:proofErr w:type="spellStart"/>
      <w:r>
        <w:rPr>
          <w:rFonts w:ascii="Rockwell" w:eastAsia="Rockwell" w:hAnsi="Rockwell" w:cs="Rockwell"/>
          <w:sz w:val="22"/>
          <w:szCs w:val="22"/>
        </w:rPr>
        <w:t>colour</w:t>
      </w:r>
      <w:proofErr w:type="spellEnd"/>
      <w:r>
        <w:rPr>
          <w:rFonts w:ascii="Rockwell" w:eastAsia="Rockwell" w:hAnsi="Rockwell" w:cs="Rockwell"/>
          <w:sz w:val="22"/>
          <w:szCs w:val="22"/>
        </w:rPr>
        <w:t xml:space="preserve"> mode</w:t>
      </w:r>
    </w:p>
    <w:p w14:paraId="21F6F44E" w14:textId="77777777" w:rsidR="006F1811" w:rsidRDefault="00DD19D2">
      <w:pPr>
        <w:pStyle w:val="Normal1"/>
        <w:numPr>
          <w:ilvl w:val="2"/>
          <w:numId w:val="3"/>
        </w:numPr>
        <w:rPr>
          <w:rFonts w:ascii="Rockwell" w:eastAsia="Rockwell" w:hAnsi="Rockwell" w:cs="Rockwell"/>
          <w:sz w:val="22"/>
          <w:szCs w:val="22"/>
        </w:rPr>
      </w:pPr>
      <w:r>
        <w:rPr>
          <w:rFonts w:ascii="Rockwell" w:eastAsia="Rockwell" w:hAnsi="Rockwell" w:cs="Rockwell"/>
          <w:sz w:val="22"/>
          <w:szCs w:val="22"/>
        </w:rPr>
        <w:t>scanned images to create a digital file</w:t>
      </w:r>
    </w:p>
    <w:p w14:paraId="1A07160D" w14:textId="77777777" w:rsidR="006F1811" w:rsidRDefault="00DD19D2">
      <w:pPr>
        <w:pStyle w:val="Normal1"/>
        <w:numPr>
          <w:ilvl w:val="2"/>
          <w:numId w:val="3"/>
        </w:numPr>
        <w:rPr>
          <w:rFonts w:ascii="Rockwell" w:eastAsia="Rockwell" w:hAnsi="Rockwell" w:cs="Rockwell"/>
          <w:sz w:val="22"/>
          <w:szCs w:val="22"/>
        </w:rPr>
      </w:pPr>
      <w:r>
        <w:rPr>
          <w:rFonts w:ascii="Rockwell" w:eastAsia="Rockwell" w:hAnsi="Rockwell" w:cs="Rockwell"/>
          <w:sz w:val="22"/>
          <w:szCs w:val="22"/>
        </w:rPr>
        <w:t>using clip-art</w:t>
      </w:r>
    </w:p>
    <w:p w14:paraId="1CE5AFAA" w14:textId="77777777" w:rsidR="006F1811" w:rsidRDefault="00DD19D2">
      <w:pPr>
        <w:pStyle w:val="Normal1"/>
        <w:numPr>
          <w:ilvl w:val="2"/>
          <w:numId w:val="3"/>
        </w:numPr>
        <w:rPr>
          <w:rFonts w:ascii="Rockwell" w:eastAsia="Rockwell" w:hAnsi="Rockwell" w:cs="Rockwell"/>
          <w:sz w:val="22"/>
          <w:szCs w:val="22"/>
        </w:rPr>
      </w:pPr>
      <w:r>
        <w:rPr>
          <w:rFonts w:ascii="Rockwell" w:eastAsia="Rockwell" w:hAnsi="Rockwell" w:cs="Rockwell"/>
          <w:sz w:val="22"/>
          <w:szCs w:val="22"/>
        </w:rPr>
        <w:t xml:space="preserve">embedding images in files </w:t>
      </w:r>
    </w:p>
    <w:p w14:paraId="3290D66A" w14:textId="77777777" w:rsidR="006F1811" w:rsidRDefault="00DD19D2">
      <w:pPr>
        <w:pStyle w:val="Normal1"/>
        <w:numPr>
          <w:ilvl w:val="2"/>
          <w:numId w:val="3"/>
        </w:numPr>
        <w:rPr>
          <w:rFonts w:ascii="Rockwell" w:eastAsia="Rockwell" w:hAnsi="Rockwell" w:cs="Rockwell"/>
          <w:sz w:val="22"/>
          <w:szCs w:val="22"/>
        </w:rPr>
      </w:pPr>
      <w:r>
        <w:rPr>
          <w:rFonts w:ascii="Rockwell" w:eastAsia="Rockwell" w:hAnsi="Rockwell" w:cs="Rockwell"/>
          <w:sz w:val="22"/>
          <w:szCs w:val="22"/>
        </w:rPr>
        <w:t>using display fonts in your files</w:t>
      </w:r>
    </w:p>
    <w:p w14:paraId="797E692F" w14:textId="77777777" w:rsidR="006F1811" w:rsidRDefault="006F1811">
      <w:pPr>
        <w:pStyle w:val="Normal1"/>
        <w:rPr>
          <w:rFonts w:ascii="Rockwell" w:eastAsia="Rockwell" w:hAnsi="Rockwell" w:cs="Rockwell"/>
          <w:sz w:val="22"/>
          <w:szCs w:val="22"/>
        </w:rPr>
      </w:pPr>
      <w:bookmarkStart w:id="0" w:name="bookmark=id.gjdgxs" w:colFirst="0" w:colLast="0"/>
      <w:bookmarkEnd w:id="0"/>
    </w:p>
    <w:p w14:paraId="019637A0" w14:textId="77777777" w:rsidR="006F1811" w:rsidRDefault="006F1811">
      <w:pPr>
        <w:pStyle w:val="Normal1"/>
        <w:rPr>
          <w:rFonts w:ascii="Rockwell" w:eastAsia="Rockwell" w:hAnsi="Rockwell" w:cs="Rockwell"/>
          <w:sz w:val="22"/>
          <w:szCs w:val="22"/>
        </w:rPr>
      </w:pPr>
    </w:p>
    <w:p w14:paraId="7AE098DD"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lastRenderedPageBreak/>
        <w:t>Submission of digitized photos is preferred.</w:t>
      </w:r>
    </w:p>
    <w:p w14:paraId="155548C8" w14:textId="77777777" w:rsidR="006F1811" w:rsidRDefault="006F1811">
      <w:pPr>
        <w:pStyle w:val="Normal1"/>
        <w:rPr>
          <w:rFonts w:ascii="Rockwell" w:eastAsia="Rockwell" w:hAnsi="Rockwell" w:cs="Rockwell"/>
          <w:sz w:val="22"/>
          <w:szCs w:val="22"/>
        </w:rPr>
      </w:pPr>
    </w:p>
    <w:p w14:paraId="03D5CE4B"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The author(s) must obtain written permission to reproduce any table or figure from previously published material, from both the original author and publisher. This written permission must accompany the manuscript.</w:t>
      </w:r>
    </w:p>
    <w:p w14:paraId="3C57B81D" w14:textId="77777777" w:rsidR="006F1811" w:rsidRDefault="006F1811">
      <w:pPr>
        <w:pStyle w:val="Normal1"/>
        <w:rPr>
          <w:rFonts w:ascii="Rockwell" w:eastAsia="Rockwell" w:hAnsi="Rockwell" w:cs="Rockwell"/>
          <w:sz w:val="22"/>
          <w:szCs w:val="22"/>
        </w:rPr>
      </w:pPr>
    </w:p>
    <w:p w14:paraId="0C3EF21A"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References</w:t>
      </w:r>
    </w:p>
    <w:p w14:paraId="65DA8072"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Give references for all scientific papers, books, articles, manufacturer’s instructions, etc. that are cited. Number them consecutively in order of first mention in the text, using Arabic numerals either in full-size type in brackets or in superscript without brackets. Where more than six authors are named, list only the first six and add et al. (the accepted Latin abbreviation for </w:t>
      </w:r>
      <w:r>
        <w:rPr>
          <w:rFonts w:ascii="Rockwell" w:eastAsia="Rockwell" w:hAnsi="Rockwell" w:cs="Rockwell"/>
          <w:i/>
          <w:sz w:val="22"/>
          <w:szCs w:val="22"/>
        </w:rPr>
        <w:t>et al</w:t>
      </w:r>
      <w:r>
        <w:rPr>
          <w:rFonts w:ascii="Rockwell" w:eastAsia="Rockwell" w:hAnsi="Rockwell" w:cs="Rockwell"/>
          <w:sz w:val="22"/>
          <w:szCs w:val="22"/>
        </w:rPr>
        <w:t xml:space="preserve">, “and others”). This phrase may be in upright type or italicized. The issue number is not required for most journals. </w:t>
      </w:r>
    </w:p>
    <w:p w14:paraId="0A7E8DAD" w14:textId="77777777" w:rsidR="006F1811" w:rsidRDefault="006F1811">
      <w:pPr>
        <w:pStyle w:val="Normal1"/>
        <w:rPr>
          <w:sz w:val="22"/>
          <w:szCs w:val="22"/>
        </w:rPr>
      </w:pPr>
    </w:p>
    <w:p w14:paraId="340DEDC8" w14:textId="1B922BD3" w:rsidR="006F1811" w:rsidRDefault="00DD19D2">
      <w:pPr>
        <w:pStyle w:val="Normal1"/>
        <w:rPr>
          <w:rFonts w:ascii="Rockwell" w:eastAsia="Rockwell" w:hAnsi="Rockwell" w:cs="Rockwell"/>
          <w:sz w:val="22"/>
          <w:szCs w:val="22"/>
        </w:rPr>
      </w:pPr>
      <w:r>
        <w:rPr>
          <w:rFonts w:ascii="Rockwell" w:eastAsia="Rockwell" w:hAnsi="Rockwell" w:cs="Rockwell"/>
          <w:sz w:val="22"/>
          <w:szCs w:val="22"/>
        </w:rPr>
        <w:t>Use standard abbreviations for titles of journals, as</w:t>
      </w:r>
      <w:r w:rsidR="00C54DF8">
        <w:rPr>
          <w:rFonts w:ascii="Rockwell" w:eastAsia="Rockwell" w:hAnsi="Rockwell" w:cs="Rockwell"/>
          <w:sz w:val="22"/>
          <w:szCs w:val="22"/>
        </w:rPr>
        <w:t xml:space="preserve"> </w:t>
      </w:r>
      <w:sdt>
        <w:sdtPr>
          <w:tag w:val="goog_rdk_13"/>
          <w:id w:val="363860639"/>
        </w:sdtPr>
        <w:sdtEndPr/>
        <w:sdtContent>
          <w:r>
            <w:rPr>
              <w:rFonts w:ascii="Rockwell" w:eastAsia="Rockwell" w:hAnsi="Rockwell" w:cs="Rockwell"/>
              <w:sz w:val="22"/>
              <w:szCs w:val="22"/>
            </w:rPr>
            <w:t>found in the National Library of Medicine (NLM) journal catalog</w:t>
          </w:r>
          <w:r>
            <w:rPr>
              <w:rFonts w:ascii="Rockwell" w:eastAsia="Rockwell" w:hAnsi="Rockwell" w:cs="Rockwell"/>
              <w:sz w:val="22"/>
              <w:szCs w:val="22"/>
              <w:vertAlign w:val="superscript"/>
            </w:rPr>
            <w:t>7</w:t>
          </w:r>
        </w:sdtContent>
      </w:sdt>
      <w:r>
        <w:rPr>
          <w:rFonts w:ascii="Rockwell" w:eastAsia="Rockwell" w:hAnsi="Rockwell" w:cs="Rockwell"/>
          <w:sz w:val="22"/>
          <w:szCs w:val="22"/>
        </w:rPr>
        <w:t>. (Note that the CJMLS is not included in this List, but with standard abbreviations would appear in references as “Can J Med Lab Sci”). Avoid “personal communication” and “unpublished observation” in the text, unless these are already in written form and likely to be published. Check primary references where possible to ensure accuracy and to avoid perpetuating errors that may have been entered in previously published citations.</w:t>
      </w:r>
    </w:p>
    <w:p w14:paraId="1567D385" w14:textId="77777777" w:rsidR="006F1811" w:rsidRDefault="006F1811">
      <w:pPr>
        <w:pStyle w:val="Normal1"/>
        <w:rPr>
          <w:rFonts w:ascii="Rockwell" w:eastAsia="Rockwell" w:hAnsi="Rockwell" w:cs="Rockwell"/>
          <w:sz w:val="22"/>
          <w:szCs w:val="22"/>
        </w:rPr>
      </w:pPr>
    </w:p>
    <w:p w14:paraId="4B2A6231" w14:textId="0EB704CD" w:rsidR="006F1811" w:rsidRDefault="00DD19D2">
      <w:pPr>
        <w:pStyle w:val="Normal1"/>
        <w:rPr>
          <w:rFonts w:ascii="Rockwell" w:eastAsia="Rockwell" w:hAnsi="Rockwell" w:cs="Rockwell"/>
          <w:sz w:val="22"/>
          <w:szCs w:val="22"/>
        </w:rPr>
      </w:pPr>
      <w:r>
        <w:rPr>
          <w:rFonts w:ascii="Rockwell" w:eastAsia="Rockwell" w:hAnsi="Rockwell" w:cs="Rockwell"/>
          <w:sz w:val="22"/>
          <w:szCs w:val="22"/>
        </w:rPr>
        <w:t>Examples of how to refer to different types of publications are given below. More examples can be found in References 1</w:t>
      </w:r>
      <w:sdt>
        <w:sdtPr>
          <w:tag w:val="goog_rdk_15"/>
          <w:id w:val="363860641"/>
        </w:sdtPr>
        <w:sdtEndPr/>
        <w:sdtContent>
          <w:r>
            <w:rPr>
              <w:rFonts w:ascii="Rockwell" w:eastAsia="Rockwell" w:hAnsi="Rockwell" w:cs="Rockwell"/>
              <w:sz w:val="22"/>
              <w:szCs w:val="22"/>
            </w:rPr>
            <w:t>,</w:t>
          </w:r>
        </w:sdtContent>
      </w:sdt>
      <w:r>
        <w:rPr>
          <w:rFonts w:ascii="Rockwell" w:eastAsia="Rockwell" w:hAnsi="Rockwell" w:cs="Rockwell"/>
          <w:sz w:val="22"/>
          <w:szCs w:val="22"/>
        </w:rPr>
        <w:t xml:space="preserve"> 3</w:t>
      </w:r>
      <w:sdt>
        <w:sdtPr>
          <w:tag w:val="goog_rdk_17"/>
          <w:id w:val="363860643"/>
        </w:sdtPr>
        <w:sdtEndPr/>
        <w:sdtContent>
          <w:r>
            <w:rPr>
              <w:rFonts w:ascii="Rockwell" w:eastAsia="Rockwell" w:hAnsi="Rockwell" w:cs="Rockwell"/>
              <w:sz w:val="22"/>
              <w:szCs w:val="22"/>
            </w:rPr>
            <w:t>, and 5.</w:t>
          </w:r>
        </w:sdtContent>
      </w:sdt>
      <w:sdt>
        <w:sdtPr>
          <w:tag w:val="goog_rdk_18"/>
          <w:id w:val="363860644"/>
          <w:showingPlcHdr/>
        </w:sdtPr>
        <w:sdtEndPr/>
        <w:sdtContent>
          <w:r w:rsidR="00FB6B77">
            <w:t xml:space="preserve">     </w:t>
          </w:r>
        </w:sdtContent>
      </w:sdt>
    </w:p>
    <w:p w14:paraId="3405D994" w14:textId="77777777" w:rsidR="006F1811" w:rsidRDefault="006F1811">
      <w:pPr>
        <w:pStyle w:val="Normal1"/>
        <w:rPr>
          <w:rFonts w:ascii="Rockwell" w:eastAsia="Rockwell" w:hAnsi="Rockwell" w:cs="Rockwell"/>
          <w:sz w:val="22"/>
          <w:szCs w:val="22"/>
        </w:rPr>
      </w:pPr>
    </w:p>
    <w:p w14:paraId="5F78CC32" w14:textId="77777777" w:rsidR="006F1811" w:rsidRDefault="00DD19D2">
      <w:pPr>
        <w:pStyle w:val="Normal1"/>
        <w:numPr>
          <w:ilvl w:val="0"/>
          <w:numId w:val="5"/>
        </w:numPr>
        <w:rPr>
          <w:rFonts w:ascii="Rockwell" w:eastAsia="Rockwell" w:hAnsi="Rockwell" w:cs="Rockwell"/>
          <w:sz w:val="22"/>
          <w:szCs w:val="22"/>
        </w:rPr>
      </w:pPr>
      <w:r>
        <w:rPr>
          <w:rFonts w:ascii="Rockwell" w:eastAsia="Rockwell" w:hAnsi="Rockwell" w:cs="Rockwell"/>
          <w:b/>
          <w:sz w:val="22"/>
          <w:szCs w:val="22"/>
        </w:rPr>
        <w:t>For journal articles</w:t>
      </w:r>
    </w:p>
    <w:p w14:paraId="383E744E" w14:textId="77777777" w:rsidR="006F1811" w:rsidRDefault="00DD19D2">
      <w:pPr>
        <w:pStyle w:val="Normal1"/>
        <w:rPr>
          <w:rFonts w:ascii="Rockwell" w:eastAsia="Rockwell" w:hAnsi="Rockwell" w:cs="Rockwell"/>
          <w:sz w:val="22"/>
          <w:szCs w:val="22"/>
        </w:rPr>
      </w:pPr>
      <w:proofErr w:type="spellStart"/>
      <w:r>
        <w:rPr>
          <w:rFonts w:ascii="Rockwell" w:eastAsia="Rockwell" w:hAnsi="Rockwell" w:cs="Rockwell"/>
          <w:sz w:val="22"/>
          <w:szCs w:val="22"/>
        </w:rPr>
        <w:t>Callum</w:t>
      </w:r>
      <w:proofErr w:type="spellEnd"/>
      <w:r>
        <w:rPr>
          <w:rFonts w:ascii="Rockwell" w:eastAsia="Rockwell" w:hAnsi="Rockwell" w:cs="Rockwell"/>
          <w:sz w:val="22"/>
          <w:szCs w:val="22"/>
        </w:rPr>
        <w:t xml:space="preserve"> JL, Kaplan HS, Merkley LL, Pinkerton PH, </w:t>
      </w:r>
      <w:proofErr w:type="spellStart"/>
      <w:r>
        <w:rPr>
          <w:rFonts w:ascii="Rockwell" w:eastAsia="Rockwell" w:hAnsi="Rockwell" w:cs="Rockwell"/>
          <w:sz w:val="22"/>
          <w:szCs w:val="22"/>
        </w:rPr>
        <w:t>Fastman</w:t>
      </w:r>
      <w:proofErr w:type="spellEnd"/>
      <w:r>
        <w:rPr>
          <w:rFonts w:ascii="Rockwell" w:eastAsia="Rockwell" w:hAnsi="Rockwell" w:cs="Rockwell"/>
          <w:sz w:val="22"/>
          <w:szCs w:val="22"/>
        </w:rPr>
        <w:t xml:space="preserve"> BR, Romans RA, et al. Reporting of near-miss events for transfusion medicine: improving transfusion safety. Transfusion. 2001; 41:1204-11.</w:t>
      </w:r>
    </w:p>
    <w:p w14:paraId="4F009B84" w14:textId="77777777" w:rsidR="006F1811" w:rsidRDefault="006F1811">
      <w:pPr>
        <w:pStyle w:val="Normal1"/>
        <w:rPr>
          <w:rFonts w:ascii="Rockwell" w:eastAsia="Rockwell" w:hAnsi="Rockwell" w:cs="Rockwell"/>
          <w:sz w:val="22"/>
          <w:szCs w:val="22"/>
        </w:rPr>
      </w:pPr>
    </w:p>
    <w:p w14:paraId="655B0638"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(Note the required order: Author(s). Title of article. Journal Year; Volume number: page numbers.)</w:t>
      </w:r>
    </w:p>
    <w:p w14:paraId="700A886E" w14:textId="77777777" w:rsidR="006F1811" w:rsidRDefault="006F1811">
      <w:pPr>
        <w:pStyle w:val="Normal1"/>
        <w:rPr>
          <w:rFonts w:ascii="Rockwell" w:eastAsia="Rockwell" w:hAnsi="Rockwell" w:cs="Rockwell"/>
          <w:sz w:val="22"/>
          <w:szCs w:val="22"/>
        </w:rPr>
      </w:pPr>
    </w:p>
    <w:p w14:paraId="5F20C7FD"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If the original reference is in a language other than English, it should be quoted in the original language; the title may be translated in parentheses if desired.</w:t>
      </w:r>
    </w:p>
    <w:p w14:paraId="07A521A3" w14:textId="77777777" w:rsidR="006F1811" w:rsidRDefault="006F1811">
      <w:pPr>
        <w:pStyle w:val="Normal1"/>
        <w:rPr>
          <w:rFonts w:ascii="Rockwell" w:eastAsia="Rockwell" w:hAnsi="Rockwell" w:cs="Rockwell"/>
          <w:sz w:val="22"/>
          <w:szCs w:val="22"/>
        </w:rPr>
      </w:pPr>
    </w:p>
    <w:p w14:paraId="65080CD4" w14:textId="77777777" w:rsidR="006F1811" w:rsidRDefault="006F1811">
      <w:pPr>
        <w:pStyle w:val="Normal1"/>
        <w:rPr>
          <w:rFonts w:ascii="Rockwell" w:eastAsia="Rockwell" w:hAnsi="Rockwell" w:cs="Rockwell"/>
          <w:sz w:val="22"/>
          <w:szCs w:val="22"/>
        </w:rPr>
      </w:pPr>
    </w:p>
    <w:p w14:paraId="00E11E13"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If a journal starts pagination afresh with each issue, the issue number (in brackets) is essential, and should follow the volume number:</w:t>
      </w:r>
    </w:p>
    <w:p w14:paraId="574B7872" w14:textId="77777777" w:rsidR="006F1811" w:rsidRDefault="006F1811">
      <w:pPr>
        <w:pStyle w:val="Normal1"/>
        <w:rPr>
          <w:rFonts w:ascii="Rockwell" w:eastAsia="Rockwell" w:hAnsi="Rockwell" w:cs="Rockwell"/>
          <w:sz w:val="22"/>
          <w:szCs w:val="22"/>
        </w:rPr>
      </w:pPr>
    </w:p>
    <w:p w14:paraId="05589A71"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World Health Organization. Cholera, 2001. </w:t>
      </w:r>
      <w:proofErr w:type="spellStart"/>
      <w:r>
        <w:rPr>
          <w:rFonts w:ascii="Rockwell" w:eastAsia="Rockwell" w:hAnsi="Rockwell" w:cs="Rockwell"/>
          <w:sz w:val="22"/>
          <w:szCs w:val="22"/>
        </w:rPr>
        <w:t>Wkly</w:t>
      </w:r>
      <w:proofErr w:type="spellEnd"/>
      <w:r>
        <w:rPr>
          <w:rFonts w:ascii="Rockwell" w:eastAsia="Rockwell" w:hAnsi="Rockwell" w:cs="Rockwell"/>
          <w:sz w:val="22"/>
          <w:szCs w:val="22"/>
        </w:rPr>
        <w:t xml:space="preserve"> Epidemiol Rec. 2002; 77(31):257-64.</w:t>
      </w:r>
    </w:p>
    <w:p w14:paraId="332984A5" w14:textId="77777777" w:rsidR="006F1811" w:rsidRDefault="006F1811">
      <w:pPr>
        <w:pStyle w:val="Normal1"/>
        <w:rPr>
          <w:rFonts w:ascii="Rockwell" w:eastAsia="Rockwell" w:hAnsi="Rockwell" w:cs="Rockwell"/>
          <w:sz w:val="22"/>
          <w:szCs w:val="22"/>
        </w:rPr>
      </w:pPr>
    </w:p>
    <w:p w14:paraId="5AD26C21"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These practices are acceptable even if continuous pagination is used.</w:t>
      </w:r>
    </w:p>
    <w:p w14:paraId="558B250C" w14:textId="77777777" w:rsidR="006F1811" w:rsidRDefault="006F1811">
      <w:pPr>
        <w:pStyle w:val="Normal1"/>
        <w:rPr>
          <w:rFonts w:ascii="Rockwell" w:eastAsia="Rockwell" w:hAnsi="Rockwell" w:cs="Rockwell"/>
          <w:sz w:val="22"/>
          <w:szCs w:val="22"/>
        </w:rPr>
      </w:pPr>
    </w:p>
    <w:p w14:paraId="56192F40" w14:textId="77777777" w:rsidR="006F1811" w:rsidRDefault="00DD19D2">
      <w:pPr>
        <w:pStyle w:val="Normal1"/>
        <w:numPr>
          <w:ilvl w:val="0"/>
          <w:numId w:val="5"/>
        </w:numPr>
        <w:rPr>
          <w:rFonts w:ascii="Rockwell" w:eastAsia="Rockwell" w:hAnsi="Rockwell" w:cs="Rockwell"/>
          <w:sz w:val="22"/>
          <w:szCs w:val="22"/>
        </w:rPr>
      </w:pPr>
      <w:r>
        <w:rPr>
          <w:rFonts w:ascii="Rockwell" w:eastAsia="Rockwell" w:hAnsi="Rockwell" w:cs="Rockwell"/>
          <w:b/>
          <w:sz w:val="22"/>
          <w:szCs w:val="22"/>
        </w:rPr>
        <w:t>For committee or corporate authors</w:t>
      </w:r>
    </w:p>
    <w:p w14:paraId="1F3687B0"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UK National External Quality Assessment Scheme for Immunochemistry Working Group. National guidelines for analysis of cerebrospinal fluid for bilirubin in suspected subarachnoid hemorrhage. Ann Clin </w:t>
      </w:r>
      <w:proofErr w:type="spellStart"/>
      <w:r>
        <w:rPr>
          <w:rFonts w:ascii="Rockwell" w:eastAsia="Rockwell" w:hAnsi="Rockwell" w:cs="Rockwell"/>
          <w:sz w:val="22"/>
          <w:szCs w:val="22"/>
        </w:rPr>
        <w:t>Biochem</w:t>
      </w:r>
      <w:proofErr w:type="spellEnd"/>
      <w:r>
        <w:rPr>
          <w:rFonts w:ascii="Rockwell" w:eastAsia="Rockwell" w:hAnsi="Rockwell" w:cs="Rockwell"/>
          <w:sz w:val="22"/>
          <w:szCs w:val="22"/>
        </w:rPr>
        <w:t>. 2003; 40:481-8.</w:t>
      </w:r>
    </w:p>
    <w:p w14:paraId="0A0031D3" w14:textId="77777777" w:rsidR="006F1811" w:rsidRDefault="006F1811">
      <w:pPr>
        <w:pStyle w:val="Normal1"/>
        <w:rPr>
          <w:rFonts w:ascii="Rockwell" w:eastAsia="Rockwell" w:hAnsi="Rockwell" w:cs="Rockwell"/>
          <w:sz w:val="22"/>
          <w:szCs w:val="22"/>
        </w:rPr>
      </w:pPr>
    </w:p>
    <w:p w14:paraId="448418AF"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b/>
          <w:sz w:val="22"/>
          <w:szCs w:val="22"/>
        </w:rPr>
        <w:t>For books and other monographs:</w:t>
      </w:r>
    </w:p>
    <w:p w14:paraId="1AB3D1C9"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Personal author(s)</w:t>
      </w:r>
    </w:p>
    <w:p w14:paraId="7F83C82F"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lastRenderedPageBreak/>
        <w:t>Le, CT. Introductory biostatistics. Hoboken (NJ): Wiley-</w:t>
      </w:r>
      <w:proofErr w:type="spellStart"/>
      <w:r>
        <w:rPr>
          <w:rFonts w:ascii="Rockwell" w:eastAsia="Rockwell" w:hAnsi="Rockwell" w:cs="Rockwell"/>
          <w:sz w:val="22"/>
          <w:szCs w:val="22"/>
        </w:rPr>
        <w:t>Interscience</w:t>
      </w:r>
      <w:proofErr w:type="spellEnd"/>
      <w:r>
        <w:rPr>
          <w:rFonts w:ascii="Rockwell" w:eastAsia="Rockwell" w:hAnsi="Rockwell" w:cs="Rockwell"/>
          <w:sz w:val="22"/>
          <w:szCs w:val="22"/>
        </w:rPr>
        <w:t>; 2003.</w:t>
      </w:r>
    </w:p>
    <w:p w14:paraId="7DA3ADCE" w14:textId="77777777" w:rsidR="006F1811" w:rsidRDefault="006F1811">
      <w:pPr>
        <w:pStyle w:val="Normal1"/>
        <w:rPr>
          <w:rFonts w:ascii="Rockwell" w:eastAsia="Rockwell" w:hAnsi="Rockwell" w:cs="Rockwell"/>
          <w:sz w:val="22"/>
          <w:szCs w:val="22"/>
        </w:rPr>
      </w:pPr>
    </w:p>
    <w:p w14:paraId="0B4FA60F"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(Note the sequence: Author(s). Title of book. Place of publication: Publisher’s name; year of publication).</w:t>
      </w:r>
    </w:p>
    <w:p w14:paraId="09A2486C" w14:textId="77777777" w:rsidR="006F1811" w:rsidRDefault="006F1811">
      <w:pPr>
        <w:pStyle w:val="Normal1"/>
        <w:rPr>
          <w:rFonts w:ascii="Rockwell" w:eastAsia="Rockwell" w:hAnsi="Rockwell" w:cs="Rockwell"/>
          <w:sz w:val="22"/>
          <w:szCs w:val="22"/>
        </w:rPr>
      </w:pPr>
    </w:p>
    <w:p w14:paraId="31C108D7"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b/>
          <w:sz w:val="22"/>
          <w:szCs w:val="22"/>
        </w:rPr>
        <w:t>Corporate author</w:t>
      </w:r>
    </w:p>
    <w:p w14:paraId="557CDD05"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Institute of Medicine. HIV and the blood supply. An analysis of crisis decision-making. Washington (DC): National Academy Press; 1995.</w:t>
      </w:r>
    </w:p>
    <w:p w14:paraId="3237FC82" w14:textId="77777777" w:rsidR="006F1811" w:rsidRDefault="006F1811">
      <w:pPr>
        <w:pStyle w:val="Normal1"/>
        <w:rPr>
          <w:rFonts w:ascii="Rockwell" w:eastAsia="Rockwell" w:hAnsi="Rockwell" w:cs="Rockwell"/>
          <w:sz w:val="22"/>
          <w:szCs w:val="22"/>
        </w:rPr>
      </w:pPr>
    </w:p>
    <w:p w14:paraId="28DECC16"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b/>
          <w:sz w:val="22"/>
          <w:szCs w:val="22"/>
        </w:rPr>
        <w:t>Editor, compiler, chairman as author</w:t>
      </w:r>
    </w:p>
    <w:p w14:paraId="06483F10"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Nichols JH, editor. Point of care testing. New York: Marcel Decker, Inc.; 2003.</w:t>
      </w:r>
    </w:p>
    <w:p w14:paraId="1CA7FED7" w14:textId="77777777" w:rsidR="006F1811" w:rsidRDefault="006F1811">
      <w:pPr>
        <w:pStyle w:val="Normal1"/>
        <w:rPr>
          <w:rFonts w:ascii="Rockwell" w:eastAsia="Rockwell" w:hAnsi="Rockwell" w:cs="Rockwell"/>
          <w:sz w:val="22"/>
          <w:szCs w:val="22"/>
        </w:rPr>
      </w:pPr>
    </w:p>
    <w:p w14:paraId="73E83028"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b/>
          <w:sz w:val="22"/>
          <w:szCs w:val="22"/>
        </w:rPr>
        <w:t>Chapter in book</w:t>
      </w:r>
    </w:p>
    <w:p w14:paraId="2D8C5542" w14:textId="77777777" w:rsidR="006F1811" w:rsidRDefault="00DD19D2">
      <w:pPr>
        <w:pStyle w:val="Normal1"/>
        <w:rPr>
          <w:rFonts w:ascii="Rockwell" w:eastAsia="Rockwell" w:hAnsi="Rockwell" w:cs="Rockwell"/>
          <w:sz w:val="22"/>
          <w:szCs w:val="22"/>
        </w:rPr>
      </w:pPr>
      <w:proofErr w:type="spellStart"/>
      <w:r>
        <w:rPr>
          <w:rFonts w:ascii="Rockwell" w:eastAsia="Rockwell" w:hAnsi="Rockwell" w:cs="Rockwell"/>
          <w:sz w:val="22"/>
          <w:szCs w:val="22"/>
        </w:rPr>
        <w:t>Nachamkin</w:t>
      </w:r>
      <w:proofErr w:type="spellEnd"/>
      <w:r>
        <w:rPr>
          <w:rFonts w:ascii="Rockwell" w:eastAsia="Rockwell" w:hAnsi="Rockwell" w:cs="Rockwell"/>
          <w:sz w:val="22"/>
          <w:szCs w:val="22"/>
        </w:rPr>
        <w:t xml:space="preserve"> I. Campylobacter and Arcobacter. In: Murray PR, Baron EJ, Jorgensen JH, </w:t>
      </w:r>
      <w:proofErr w:type="spellStart"/>
      <w:r>
        <w:rPr>
          <w:rFonts w:ascii="Rockwell" w:eastAsia="Rockwell" w:hAnsi="Rockwell" w:cs="Rockwell"/>
          <w:sz w:val="22"/>
          <w:szCs w:val="22"/>
        </w:rPr>
        <w:t>Pfaller</w:t>
      </w:r>
      <w:proofErr w:type="spellEnd"/>
      <w:r>
        <w:rPr>
          <w:rFonts w:ascii="Rockwell" w:eastAsia="Rockwell" w:hAnsi="Rockwell" w:cs="Rockwell"/>
          <w:sz w:val="22"/>
          <w:szCs w:val="22"/>
        </w:rPr>
        <w:t xml:space="preserve"> MA, </w:t>
      </w:r>
      <w:proofErr w:type="spellStart"/>
      <w:r>
        <w:rPr>
          <w:rFonts w:ascii="Rockwell" w:eastAsia="Rockwell" w:hAnsi="Rockwell" w:cs="Rockwell"/>
          <w:sz w:val="22"/>
          <w:szCs w:val="22"/>
        </w:rPr>
        <w:t>Yolken</w:t>
      </w:r>
      <w:proofErr w:type="spellEnd"/>
      <w:r>
        <w:rPr>
          <w:rFonts w:ascii="Rockwell" w:eastAsia="Rockwell" w:hAnsi="Rockwell" w:cs="Rockwell"/>
          <w:sz w:val="22"/>
          <w:szCs w:val="22"/>
        </w:rPr>
        <w:t xml:space="preserve"> RH, editors. Manual of clinical microbiology. 8</w:t>
      </w:r>
      <w:r>
        <w:rPr>
          <w:rFonts w:ascii="Rockwell" w:eastAsia="Rockwell" w:hAnsi="Rockwell" w:cs="Rockwell"/>
          <w:sz w:val="22"/>
          <w:szCs w:val="22"/>
          <w:vertAlign w:val="superscript"/>
        </w:rPr>
        <w:t>th</w:t>
      </w:r>
      <w:r>
        <w:rPr>
          <w:rFonts w:ascii="Rockwell" w:eastAsia="Rockwell" w:hAnsi="Rockwell" w:cs="Rockwell"/>
          <w:sz w:val="22"/>
          <w:szCs w:val="22"/>
        </w:rPr>
        <w:t xml:space="preserve"> ed. Vol.1. Washington (DC): ASM Press; 2003. p. 902-14.</w:t>
      </w:r>
    </w:p>
    <w:p w14:paraId="7BAFA003" w14:textId="77777777" w:rsidR="006F1811" w:rsidRDefault="006F1811">
      <w:pPr>
        <w:pStyle w:val="Normal1"/>
        <w:rPr>
          <w:rFonts w:ascii="Rockwell" w:eastAsia="Rockwell" w:hAnsi="Rockwell" w:cs="Rockwell"/>
          <w:sz w:val="22"/>
          <w:szCs w:val="22"/>
        </w:rPr>
      </w:pPr>
    </w:p>
    <w:p w14:paraId="1B9A8788"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b/>
          <w:sz w:val="22"/>
          <w:szCs w:val="22"/>
        </w:rPr>
        <w:t>Agency publication</w:t>
      </w:r>
    </w:p>
    <w:p w14:paraId="124E2A60"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Canadian Institute for Health Information. Health personnel trends in Canada: 1995 to 2004. Rev. July 2006. Ottawa: CIHI; 2006.</w:t>
      </w:r>
    </w:p>
    <w:p w14:paraId="5BBC60AB" w14:textId="77777777" w:rsidR="006F1811" w:rsidRDefault="006F1811">
      <w:pPr>
        <w:pStyle w:val="Normal1"/>
        <w:rPr>
          <w:rFonts w:ascii="Rockwell" w:eastAsia="Rockwell" w:hAnsi="Rockwell" w:cs="Rockwell"/>
          <w:sz w:val="22"/>
          <w:szCs w:val="22"/>
        </w:rPr>
      </w:pPr>
    </w:p>
    <w:p w14:paraId="64D55803"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b/>
          <w:sz w:val="22"/>
          <w:szCs w:val="22"/>
        </w:rPr>
        <w:t>Journal article in electronic format (paginated)</w:t>
      </w:r>
    </w:p>
    <w:p w14:paraId="679E4766"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Morgan SG, Bassett KL, Wright JM, Evans RG, Barer, ML, Caetano PA et al. “Breakthrough” drugs and growth in expenditure on prescription drugs in Canada. BMJ [serial online]. 2005; 331:815-16. [cited 2 Jun 2006]. Available from: http://www.bmj.com/cgi/reprint/331/7520/815</w:t>
      </w:r>
    </w:p>
    <w:p w14:paraId="3E260BDE" w14:textId="77777777" w:rsidR="006F1811" w:rsidRDefault="006F1811">
      <w:pPr>
        <w:pStyle w:val="Normal1"/>
        <w:rPr>
          <w:rFonts w:ascii="Rockwell" w:eastAsia="Rockwell" w:hAnsi="Rockwell" w:cs="Rockwell"/>
          <w:sz w:val="22"/>
          <w:szCs w:val="22"/>
        </w:rPr>
      </w:pPr>
    </w:p>
    <w:p w14:paraId="54A20822"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b/>
          <w:sz w:val="22"/>
          <w:szCs w:val="22"/>
        </w:rPr>
        <w:t>Journal article in electronic format (non-paginated)</w:t>
      </w:r>
    </w:p>
    <w:p w14:paraId="671EDAF0"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Nap RE, </w:t>
      </w:r>
      <w:proofErr w:type="spellStart"/>
      <w:r>
        <w:rPr>
          <w:rFonts w:ascii="Rockwell" w:eastAsia="Rockwell" w:hAnsi="Rockwell" w:cs="Rockwell"/>
          <w:sz w:val="22"/>
          <w:szCs w:val="22"/>
        </w:rPr>
        <w:t>Andriessen</w:t>
      </w:r>
      <w:proofErr w:type="spellEnd"/>
      <w:r>
        <w:rPr>
          <w:rFonts w:ascii="Rockwell" w:eastAsia="Rockwell" w:hAnsi="Rockwell" w:cs="Rockwell"/>
          <w:sz w:val="22"/>
          <w:szCs w:val="22"/>
        </w:rPr>
        <w:t xml:space="preserve"> MP, van der </w:t>
      </w:r>
      <w:proofErr w:type="spellStart"/>
      <w:r>
        <w:rPr>
          <w:rFonts w:ascii="Rockwell" w:eastAsia="Rockwell" w:hAnsi="Rockwell" w:cs="Rockwell"/>
          <w:sz w:val="22"/>
          <w:szCs w:val="22"/>
        </w:rPr>
        <w:t>Werf</w:t>
      </w:r>
      <w:proofErr w:type="spellEnd"/>
      <w:r>
        <w:rPr>
          <w:rFonts w:ascii="Rockwell" w:eastAsia="Rockwell" w:hAnsi="Rockwell" w:cs="Rockwell"/>
          <w:sz w:val="22"/>
          <w:szCs w:val="22"/>
        </w:rPr>
        <w:t xml:space="preserve">, TS. Pandemic influenza and hospital resources. </w:t>
      </w:r>
      <w:proofErr w:type="spellStart"/>
      <w:r>
        <w:rPr>
          <w:rFonts w:ascii="Rockwell" w:eastAsia="Rockwell" w:hAnsi="Rockwell" w:cs="Rockwell"/>
          <w:sz w:val="22"/>
          <w:szCs w:val="22"/>
        </w:rPr>
        <w:t>Emerg</w:t>
      </w:r>
      <w:proofErr w:type="spellEnd"/>
      <w:r>
        <w:rPr>
          <w:rFonts w:ascii="Rockwell" w:eastAsia="Rockwell" w:hAnsi="Rockwell" w:cs="Rockwell"/>
          <w:sz w:val="22"/>
          <w:szCs w:val="22"/>
        </w:rPr>
        <w:t xml:space="preserve"> Inf Dis [serial online]. 2007 13(11):[8 screens]. [cited 27 Nov 2007]. Available from </w:t>
      </w:r>
      <w:hyperlink r:id="rId9">
        <w:r>
          <w:rPr>
            <w:rFonts w:ascii="Rockwell" w:eastAsia="Rockwell" w:hAnsi="Rockwell" w:cs="Rockwell"/>
            <w:color w:val="000000"/>
            <w:sz w:val="22"/>
            <w:szCs w:val="22"/>
            <w:u w:val="single"/>
          </w:rPr>
          <w:t>http://www.cdc.gov/eid/content/13/11/1714.htm</w:t>
        </w:r>
      </w:hyperlink>
      <w:r>
        <w:rPr>
          <w:rFonts w:ascii="Rockwell" w:eastAsia="Rockwell" w:hAnsi="Rockwell" w:cs="Rockwell"/>
          <w:sz w:val="22"/>
          <w:szCs w:val="22"/>
        </w:rPr>
        <w:t xml:space="preserve"> </w:t>
      </w:r>
    </w:p>
    <w:p w14:paraId="25C21A2E" w14:textId="77777777" w:rsidR="006F1811" w:rsidRDefault="006F1811">
      <w:pPr>
        <w:pStyle w:val="Normal1"/>
        <w:rPr>
          <w:rFonts w:ascii="Rockwell" w:eastAsia="Rockwell" w:hAnsi="Rockwell" w:cs="Rockwell"/>
          <w:sz w:val="22"/>
          <w:szCs w:val="22"/>
        </w:rPr>
      </w:pPr>
    </w:p>
    <w:p w14:paraId="22732D41"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b/>
          <w:sz w:val="22"/>
          <w:szCs w:val="22"/>
        </w:rPr>
        <w:t>Monograph in electronic format</w:t>
      </w:r>
    </w:p>
    <w:p w14:paraId="379BE896"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Reeves JRT, </w:t>
      </w:r>
      <w:proofErr w:type="spellStart"/>
      <w:r>
        <w:rPr>
          <w:rFonts w:ascii="Rockwell" w:eastAsia="Rockwell" w:hAnsi="Rockwell" w:cs="Rockwell"/>
          <w:sz w:val="22"/>
          <w:szCs w:val="22"/>
        </w:rPr>
        <w:t>Maibach</w:t>
      </w:r>
      <w:proofErr w:type="spellEnd"/>
      <w:r>
        <w:rPr>
          <w:rFonts w:ascii="Rockwell" w:eastAsia="Rockwell" w:hAnsi="Rockwell" w:cs="Rockwell"/>
          <w:sz w:val="22"/>
          <w:szCs w:val="22"/>
        </w:rPr>
        <w:t xml:space="preserve"> H, </w:t>
      </w:r>
      <w:proofErr w:type="spellStart"/>
      <w:r>
        <w:rPr>
          <w:rFonts w:ascii="Rockwell" w:eastAsia="Rockwell" w:hAnsi="Rockwell" w:cs="Rockwell"/>
          <w:sz w:val="22"/>
          <w:szCs w:val="22"/>
        </w:rPr>
        <w:t>Scheinberg</w:t>
      </w:r>
      <w:proofErr w:type="spellEnd"/>
      <w:r>
        <w:rPr>
          <w:rFonts w:ascii="Rockwell" w:eastAsia="Rockwell" w:hAnsi="Rockwell" w:cs="Rockwell"/>
          <w:sz w:val="22"/>
          <w:szCs w:val="22"/>
        </w:rPr>
        <w:t xml:space="preserve"> RS. CDI, clinical dermatology illustrated: a regional approach [monograph on CD-ROM]. Version 2.0b. San Diego: Continuing Medical Education Association  Multimedia Group; 1995.</w:t>
      </w:r>
    </w:p>
    <w:p w14:paraId="73369164" w14:textId="77777777" w:rsidR="006F1811" w:rsidRDefault="006F1811">
      <w:pPr>
        <w:pStyle w:val="Normal1"/>
        <w:rPr>
          <w:rFonts w:ascii="Rockwell" w:eastAsia="Rockwell" w:hAnsi="Rockwell" w:cs="Rockwell"/>
          <w:sz w:val="22"/>
          <w:szCs w:val="22"/>
        </w:rPr>
      </w:pPr>
    </w:p>
    <w:p w14:paraId="0F748D70"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b/>
          <w:sz w:val="22"/>
          <w:szCs w:val="22"/>
        </w:rPr>
        <w:t>Web Page</w:t>
      </w:r>
    </w:p>
    <w:p w14:paraId="0562A894" w14:textId="77777777" w:rsidR="006F1811" w:rsidRDefault="006F1811">
      <w:pPr>
        <w:pStyle w:val="Normal1"/>
        <w:rPr>
          <w:rFonts w:ascii="Rockwell" w:eastAsia="Rockwell" w:hAnsi="Rockwell" w:cs="Rockwell"/>
          <w:sz w:val="22"/>
          <w:szCs w:val="22"/>
        </w:rPr>
      </w:pPr>
    </w:p>
    <w:p w14:paraId="34E9F3A8"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Use references from internet sparingly in the case of impermanent or rapidly changing sites.</w:t>
      </w:r>
    </w:p>
    <w:p w14:paraId="0E354F39" w14:textId="77777777" w:rsidR="006F1811" w:rsidRDefault="006F1811">
      <w:pPr>
        <w:pStyle w:val="Normal1"/>
        <w:ind w:left="720"/>
        <w:rPr>
          <w:rFonts w:ascii="Rockwell" w:eastAsia="Rockwell" w:hAnsi="Rockwell" w:cs="Rockwell"/>
          <w:sz w:val="22"/>
          <w:szCs w:val="22"/>
        </w:rPr>
      </w:pPr>
    </w:p>
    <w:p w14:paraId="2E2CF35B"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American Association for Clinical Chemistry. Lab tests online. [online]. 2007. [cited 27 Nov 2007]. Available from: http://www.labtestsonline.org/</w:t>
      </w:r>
    </w:p>
    <w:p w14:paraId="0D80C600" w14:textId="77777777" w:rsidR="006F1811" w:rsidRDefault="006F1811">
      <w:pPr>
        <w:pStyle w:val="Normal1"/>
        <w:rPr>
          <w:rFonts w:ascii="Rockwell" w:eastAsia="Rockwell" w:hAnsi="Rockwell" w:cs="Rockwell"/>
          <w:sz w:val="22"/>
          <w:szCs w:val="22"/>
        </w:rPr>
      </w:pPr>
    </w:p>
    <w:p w14:paraId="20389C9C" w14:textId="3B8BD203"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Units</w:t>
      </w:r>
      <w:r w:rsidR="00822CC6">
        <w:rPr>
          <w:rFonts w:ascii="Rockwell" w:eastAsia="Rockwell" w:hAnsi="Rockwell" w:cs="Rockwell"/>
          <w:b/>
          <w:sz w:val="22"/>
          <w:szCs w:val="22"/>
        </w:rPr>
        <w:t xml:space="preserve"> of Measurement</w:t>
      </w:r>
    </w:p>
    <w:p w14:paraId="36DCBF66" w14:textId="14037E5A"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Use of </w:t>
      </w:r>
      <w:proofErr w:type="spellStart"/>
      <w:r>
        <w:rPr>
          <w:rFonts w:ascii="Rockwell" w:eastAsia="Rockwell" w:hAnsi="Rockwell" w:cs="Rockwell"/>
          <w:sz w:val="22"/>
          <w:szCs w:val="22"/>
        </w:rPr>
        <w:t>Système</w:t>
      </w:r>
      <w:proofErr w:type="spellEnd"/>
      <w:r>
        <w:rPr>
          <w:rFonts w:ascii="Rockwell" w:eastAsia="Rockwell" w:hAnsi="Rockwell" w:cs="Rockwell"/>
          <w:sz w:val="22"/>
          <w:szCs w:val="22"/>
        </w:rPr>
        <w:t xml:space="preserve"> International (SI) Units is mandatory</w:t>
      </w:r>
      <w:sdt>
        <w:sdtPr>
          <w:tag w:val="goog_rdk_19"/>
          <w:id w:val="363860645"/>
        </w:sdtPr>
        <w:sdtEndPr/>
        <w:sdtContent>
          <w:r w:rsidR="00FB6B77">
            <w:t xml:space="preserve"> </w:t>
          </w:r>
        </w:sdtContent>
      </w:sdt>
      <w:sdt>
        <w:sdtPr>
          <w:tag w:val="goog_rdk_20"/>
          <w:id w:val="363860646"/>
        </w:sdtPr>
        <w:sdtEndPr/>
        <w:sdtContent>
          <w:r>
            <w:rPr>
              <w:rFonts w:ascii="Rockwell" w:eastAsia="Rockwell" w:hAnsi="Rockwell" w:cs="Rockwell"/>
              <w:sz w:val="22"/>
              <w:szCs w:val="22"/>
              <w:vertAlign w:val="superscript"/>
            </w:rPr>
            <w:t>8</w:t>
          </w:r>
        </w:sdtContent>
      </w:sdt>
      <w:r w:rsidR="000F47AB">
        <w:rPr>
          <w:rFonts w:ascii="Rockwell" w:eastAsia="Rockwell" w:hAnsi="Rockwell" w:cs="Rockwell"/>
          <w:sz w:val="22"/>
          <w:szCs w:val="22"/>
        </w:rPr>
        <w:t xml:space="preserve">. Express wavelengths in </w:t>
      </w:r>
      <w:proofErr w:type="spellStart"/>
      <w:r w:rsidR="000F47AB">
        <w:rPr>
          <w:rFonts w:ascii="Rockwell" w:eastAsia="Rockwell" w:hAnsi="Rockwell" w:cs="Rockwell"/>
          <w:sz w:val="22"/>
          <w:szCs w:val="22"/>
        </w:rPr>
        <w:t>nanometres</w:t>
      </w:r>
      <w:proofErr w:type="spellEnd"/>
      <w:r w:rsidR="000F47AB">
        <w:rPr>
          <w:rFonts w:ascii="Rockwell" w:eastAsia="Rockwell" w:hAnsi="Rockwell" w:cs="Rockwell"/>
          <w:sz w:val="22"/>
          <w:szCs w:val="22"/>
        </w:rPr>
        <w:t>, infra-red radiations by wave-number, and temperatures in degrees Celsius. Use SI units for laboratory results (e.g. glucose – mmol/L, hemoglobin – g/L).  There are</w:t>
      </w:r>
      <w:r>
        <w:rPr>
          <w:rFonts w:ascii="Rockwell" w:eastAsia="Rockwell" w:hAnsi="Rockwell" w:cs="Rockwell"/>
          <w:sz w:val="22"/>
          <w:szCs w:val="22"/>
        </w:rPr>
        <w:t xml:space="preserve"> a few exceptions as follow</w:t>
      </w:r>
      <w:r w:rsidR="00C54DF8">
        <w:rPr>
          <w:rFonts w:ascii="Rockwell" w:eastAsia="Rockwell" w:hAnsi="Rockwell" w:cs="Rockwell"/>
          <w:sz w:val="22"/>
          <w:szCs w:val="22"/>
        </w:rPr>
        <w:t>s</w:t>
      </w:r>
      <w:r>
        <w:rPr>
          <w:rFonts w:ascii="Rockwell" w:eastAsia="Rockwell" w:hAnsi="Rockwell" w:cs="Rockwell"/>
          <w:sz w:val="22"/>
          <w:szCs w:val="22"/>
        </w:rPr>
        <w:t>:</w:t>
      </w:r>
    </w:p>
    <w:p w14:paraId="4DA784C5" w14:textId="77777777" w:rsidR="006F1811" w:rsidRDefault="006F1811">
      <w:pPr>
        <w:pStyle w:val="Normal1"/>
        <w:rPr>
          <w:rFonts w:ascii="Rockwell" w:eastAsia="Rockwell" w:hAnsi="Rockwell" w:cs="Rockwell"/>
          <w:sz w:val="22"/>
          <w:szCs w:val="22"/>
        </w:rPr>
      </w:pPr>
    </w:p>
    <w:p w14:paraId="2E9D55CE" w14:textId="3D7C490E"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sz w:val="22"/>
          <w:szCs w:val="22"/>
        </w:rPr>
        <w:lastRenderedPageBreak/>
        <w:t xml:space="preserve">Hydrogen ion concentration and pH: Expression of hydrogen ion concentration in </w:t>
      </w:r>
      <w:sdt>
        <w:sdtPr>
          <w:tag w:val="goog_rdk_21"/>
          <w:id w:val="363860647"/>
          <w:showingPlcHdr/>
        </w:sdtPr>
        <w:sdtEndPr/>
        <w:sdtContent>
          <w:r w:rsidR="00FB6B77">
            <w:t xml:space="preserve">     </w:t>
          </w:r>
        </w:sdtContent>
      </w:sdt>
      <w:r>
        <w:rPr>
          <w:rFonts w:ascii="Rockwell" w:eastAsia="Rockwell" w:hAnsi="Rockwell" w:cs="Rockwell"/>
          <w:sz w:val="22"/>
          <w:szCs w:val="22"/>
        </w:rPr>
        <w:t xml:space="preserve">moles per </w:t>
      </w:r>
      <w:proofErr w:type="spellStart"/>
      <w:r>
        <w:rPr>
          <w:rFonts w:ascii="Rockwell" w:eastAsia="Rockwell" w:hAnsi="Rockwell" w:cs="Rockwell"/>
          <w:sz w:val="22"/>
          <w:szCs w:val="22"/>
        </w:rPr>
        <w:t>litre</w:t>
      </w:r>
      <w:proofErr w:type="spellEnd"/>
      <w:r>
        <w:rPr>
          <w:rFonts w:ascii="Rockwell" w:eastAsia="Rockwell" w:hAnsi="Rockwell" w:cs="Rockwell"/>
          <w:sz w:val="22"/>
          <w:szCs w:val="22"/>
        </w:rPr>
        <w:t xml:space="preserve"> (</w:t>
      </w:r>
      <w:sdt>
        <w:sdtPr>
          <w:tag w:val="goog_rdk_22"/>
          <w:id w:val="363860648"/>
          <w:showingPlcHdr/>
        </w:sdtPr>
        <w:sdtEndPr/>
        <w:sdtContent>
          <w:r w:rsidR="00C54DF8">
            <w:t xml:space="preserve">     </w:t>
          </w:r>
        </w:sdtContent>
      </w:sdt>
      <w:r>
        <w:rPr>
          <w:rFonts w:ascii="Rockwell" w:eastAsia="Rockwell" w:hAnsi="Rockwell" w:cs="Rockwell"/>
          <w:sz w:val="22"/>
          <w:szCs w:val="22"/>
        </w:rPr>
        <w:t>mol/L) or as pH will both be accepted.</w:t>
      </w:r>
    </w:p>
    <w:p w14:paraId="64F18A50" w14:textId="77777777" w:rsidR="006F1811" w:rsidRDefault="006F1811">
      <w:pPr>
        <w:pStyle w:val="Normal1"/>
        <w:rPr>
          <w:rFonts w:ascii="Rockwell" w:eastAsia="Rockwell" w:hAnsi="Rockwell" w:cs="Rockwell"/>
          <w:sz w:val="22"/>
          <w:szCs w:val="22"/>
        </w:rPr>
      </w:pPr>
    </w:p>
    <w:p w14:paraId="21540E09"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sz w:val="22"/>
          <w:szCs w:val="22"/>
        </w:rPr>
        <w:t>Partial pressures: Pressures (PCO</w:t>
      </w:r>
      <w:r>
        <w:rPr>
          <w:rFonts w:ascii="Rockwell" w:eastAsia="Rockwell" w:hAnsi="Rockwell" w:cs="Rockwell"/>
          <w:sz w:val="22"/>
          <w:szCs w:val="22"/>
          <w:vertAlign w:val="subscript"/>
        </w:rPr>
        <w:t>2</w:t>
      </w:r>
      <w:r>
        <w:rPr>
          <w:rFonts w:ascii="Rockwell" w:eastAsia="Rockwell" w:hAnsi="Rockwell" w:cs="Rockwell"/>
          <w:sz w:val="22"/>
          <w:szCs w:val="22"/>
        </w:rPr>
        <w:t>, PO</w:t>
      </w:r>
      <w:r>
        <w:rPr>
          <w:rFonts w:ascii="Rockwell" w:eastAsia="Rockwell" w:hAnsi="Rockwell" w:cs="Rockwell"/>
          <w:sz w:val="22"/>
          <w:szCs w:val="22"/>
          <w:vertAlign w:val="subscript"/>
        </w:rPr>
        <w:t>2</w:t>
      </w:r>
      <w:r>
        <w:rPr>
          <w:rFonts w:ascii="Rockwell" w:eastAsia="Rockwell" w:hAnsi="Rockwell" w:cs="Rockwell"/>
          <w:sz w:val="22"/>
          <w:szCs w:val="22"/>
        </w:rPr>
        <w:t xml:space="preserve">) may be stated either in SI units as kilopascals (kPa) or in </w:t>
      </w:r>
      <w:proofErr w:type="spellStart"/>
      <w:r>
        <w:rPr>
          <w:rFonts w:ascii="Rockwell" w:eastAsia="Rockwell" w:hAnsi="Rockwell" w:cs="Rockwell"/>
          <w:sz w:val="22"/>
          <w:szCs w:val="22"/>
        </w:rPr>
        <w:t>millimetres</w:t>
      </w:r>
      <w:proofErr w:type="spellEnd"/>
      <w:r>
        <w:rPr>
          <w:rFonts w:ascii="Rockwell" w:eastAsia="Rockwell" w:hAnsi="Rockwell" w:cs="Rockwell"/>
          <w:sz w:val="22"/>
          <w:szCs w:val="22"/>
        </w:rPr>
        <w:t xml:space="preserve"> of mercury (mm Hg x 0.133 = kPa).</w:t>
      </w:r>
    </w:p>
    <w:p w14:paraId="30AB231F" w14:textId="77777777" w:rsidR="006F1811" w:rsidRDefault="006F1811">
      <w:pPr>
        <w:pStyle w:val="Normal1"/>
        <w:rPr>
          <w:rFonts w:ascii="Rockwell" w:eastAsia="Rockwell" w:hAnsi="Rockwell" w:cs="Rockwell"/>
          <w:sz w:val="22"/>
          <w:szCs w:val="22"/>
        </w:rPr>
      </w:pPr>
    </w:p>
    <w:p w14:paraId="306F2A6A" w14:textId="77777777" w:rsidR="006F1811" w:rsidRDefault="00DD19D2">
      <w:pPr>
        <w:pStyle w:val="Normal1"/>
        <w:numPr>
          <w:ilvl w:val="0"/>
          <w:numId w:val="8"/>
        </w:numPr>
        <w:rPr>
          <w:rFonts w:ascii="Rockwell" w:eastAsia="Rockwell" w:hAnsi="Rockwell" w:cs="Rockwell"/>
          <w:sz w:val="22"/>
          <w:szCs w:val="22"/>
        </w:rPr>
      </w:pPr>
      <w:r>
        <w:rPr>
          <w:rFonts w:ascii="Rockwell" w:eastAsia="Rockwell" w:hAnsi="Rockwell" w:cs="Rockwell"/>
          <w:sz w:val="22"/>
          <w:szCs w:val="22"/>
        </w:rPr>
        <w:t>Enzyme assays:</w:t>
      </w:r>
    </w:p>
    <w:p w14:paraId="33BAE94B" w14:textId="77777777" w:rsidR="006F1811" w:rsidRDefault="006F1811">
      <w:pPr>
        <w:pStyle w:val="Normal1"/>
        <w:rPr>
          <w:rFonts w:ascii="Rockwell" w:eastAsia="Rockwell" w:hAnsi="Rockwell" w:cs="Rockwell"/>
          <w:sz w:val="22"/>
          <w:szCs w:val="22"/>
        </w:rPr>
      </w:pPr>
    </w:p>
    <w:p w14:paraId="2494B259"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1. Enzyme units: The CJMLS prefers enzyme activities expressed as the International Unit (micromoles of substrate changed per minute per </w:t>
      </w:r>
      <w:proofErr w:type="spellStart"/>
      <w:r>
        <w:rPr>
          <w:rFonts w:ascii="Rockwell" w:eastAsia="Rockwell" w:hAnsi="Rockwell" w:cs="Rockwell"/>
          <w:sz w:val="22"/>
          <w:szCs w:val="22"/>
        </w:rPr>
        <w:t>litre</w:t>
      </w:r>
      <w:proofErr w:type="spellEnd"/>
      <w:r>
        <w:rPr>
          <w:rFonts w:ascii="Rockwell" w:eastAsia="Rockwell" w:hAnsi="Rockwell" w:cs="Rockwell"/>
          <w:sz w:val="22"/>
          <w:szCs w:val="22"/>
        </w:rPr>
        <w:t xml:space="preserve"> of sample), provided conditions of the assay method are specified in the text or by a suitable reference. The </w:t>
      </w:r>
      <w:proofErr w:type="spellStart"/>
      <w:r>
        <w:rPr>
          <w:rFonts w:ascii="Rockwell" w:eastAsia="Rockwell" w:hAnsi="Rockwell" w:cs="Rockwell"/>
          <w:sz w:val="22"/>
          <w:szCs w:val="22"/>
        </w:rPr>
        <w:t>katal</w:t>
      </w:r>
      <w:proofErr w:type="spellEnd"/>
      <w:r>
        <w:rPr>
          <w:rFonts w:ascii="Rockwell" w:eastAsia="Rockwell" w:hAnsi="Rockwell" w:cs="Rockwell"/>
          <w:sz w:val="22"/>
          <w:szCs w:val="22"/>
        </w:rPr>
        <w:t xml:space="preserve"> (moles of substrate changed per second), similarly method-dependent, has not gained wide usage. Authors will be asked to convert data submitted in </w:t>
      </w:r>
      <w:proofErr w:type="spellStart"/>
      <w:r>
        <w:rPr>
          <w:rFonts w:ascii="Rockwell" w:eastAsia="Rockwell" w:hAnsi="Rockwell" w:cs="Rockwell"/>
          <w:sz w:val="22"/>
          <w:szCs w:val="22"/>
        </w:rPr>
        <w:t>katals</w:t>
      </w:r>
      <w:proofErr w:type="spellEnd"/>
      <w:r>
        <w:rPr>
          <w:rFonts w:ascii="Rockwell" w:eastAsia="Rockwell" w:hAnsi="Rockwell" w:cs="Rockwell"/>
          <w:sz w:val="22"/>
          <w:szCs w:val="22"/>
        </w:rPr>
        <w:t xml:space="preserve"> to International Units.</w:t>
      </w:r>
    </w:p>
    <w:p w14:paraId="778ABA79" w14:textId="77777777" w:rsidR="006F1811" w:rsidRDefault="006F1811">
      <w:pPr>
        <w:pStyle w:val="Normal1"/>
        <w:rPr>
          <w:rFonts w:ascii="Rockwell" w:eastAsia="Rockwell" w:hAnsi="Rockwell" w:cs="Rockwell"/>
          <w:sz w:val="22"/>
          <w:szCs w:val="22"/>
        </w:rPr>
      </w:pPr>
    </w:p>
    <w:p w14:paraId="2020B25D"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2. Method-related (classical) units: In enzyme assays where the molecular weight of the substrate is not known (e.g. certain protein assays), use the arbitrary units but include the definition by the method’s author.</w:t>
      </w:r>
    </w:p>
    <w:p w14:paraId="21675DBF" w14:textId="77777777" w:rsidR="006F1811" w:rsidRDefault="006F1811">
      <w:pPr>
        <w:pStyle w:val="Normal1"/>
        <w:rPr>
          <w:rFonts w:ascii="Rockwell" w:eastAsia="Rockwell" w:hAnsi="Rockwell" w:cs="Rockwell"/>
          <w:sz w:val="22"/>
          <w:szCs w:val="22"/>
        </w:rPr>
      </w:pPr>
    </w:p>
    <w:p w14:paraId="15843890"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3. Substrate units: Use moles per </w:t>
      </w:r>
      <w:proofErr w:type="spellStart"/>
      <w:r>
        <w:rPr>
          <w:rFonts w:ascii="Rockwell" w:eastAsia="Rockwell" w:hAnsi="Rockwell" w:cs="Rockwell"/>
          <w:sz w:val="22"/>
          <w:szCs w:val="22"/>
        </w:rPr>
        <w:t>litre</w:t>
      </w:r>
      <w:proofErr w:type="spellEnd"/>
      <w:r>
        <w:rPr>
          <w:rFonts w:ascii="Rockwell" w:eastAsia="Rockwell" w:hAnsi="Rockwell" w:cs="Rockwell"/>
          <w:sz w:val="22"/>
          <w:szCs w:val="22"/>
        </w:rPr>
        <w:t xml:space="preserve"> (mol/L) or standard subunits thereof (mmol/L, nmol/L, etc.) The decimal point may be indicated by a period placed on the line. </w:t>
      </w:r>
      <w:bookmarkStart w:id="1" w:name="_Hlk81923602"/>
      <w:r>
        <w:rPr>
          <w:rFonts w:ascii="Rockwell" w:eastAsia="Rockwell" w:hAnsi="Rockwell" w:cs="Rockwell"/>
          <w:sz w:val="22"/>
          <w:szCs w:val="22"/>
        </w:rPr>
        <w:t>The use of a comma as the decimal marker, as currently seen in European journals, is not accepted as the comma in North America is still in use to divide large numbers into groups of three.</w:t>
      </w:r>
      <w:bookmarkEnd w:id="1"/>
    </w:p>
    <w:p w14:paraId="0C7AAD6E" w14:textId="77777777" w:rsidR="006F1811" w:rsidRDefault="006F1811">
      <w:pPr>
        <w:pStyle w:val="Normal1"/>
        <w:rPr>
          <w:rFonts w:ascii="Rockwell" w:eastAsia="Rockwell" w:hAnsi="Rockwell" w:cs="Rockwell"/>
          <w:sz w:val="22"/>
          <w:szCs w:val="22"/>
        </w:rPr>
      </w:pPr>
    </w:p>
    <w:p w14:paraId="65272F72" w14:textId="77777777" w:rsidR="006F1811" w:rsidRDefault="006F1811">
      <w:pPr>
        <w:pStyle w:val="Normal1"/>
        <w:rPr>
          <w:rFonts w:ascii="Rockwell" w:eastAsia="Rockwell" w:hAnsi="Rockwell" w:cs="Rockwell"/>
          <w:sz w:val="22"/>
          <w:szCs w:val="22"/>
        </w:rPr>
      </w:pPr>
    </w:p>
    <w:p w14:paraId="2B5425C5"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Abbreviations</w:t>
      </w:r>
    </w:p>
    <w:p w14:paraId="5639CBFC" w14:textId="092D8D36" w:rsidR="006F1811" w:rsidRDefault="00DD19D2">
      <w:pPr>
        <w:pStyle w:val="Normal1"/>
        <w:rPr>
          <w:rFonts w:ascii="Rockwell" w:eastAsia="Rockwell" w:hAnsi="Rockwell" w:cs="Rockwell"/>
          <w:sz w:val="22"/>
          <w:szCs w:val="22"/>
        </w:rPr>
      </w:pPr>
      <w:r>
        <w:rPr>
          <w:rFonts w:ascii="Rockwell" w:eastAsia="Rockwell" w:hAnsi="Rockwell" w:cs="Rockwell"/>
          <w:sz w:val="22"/>
          <w:szCs w:val="22"/>
        </w:rPr>
        <w:t>Standard abbreviations as listed in the Council of Science Editors (CSE) style</w:t>
      </w:r>
      <w:sdt>
        <w:sdtPr>
          <w:tag w:val="goog_rdk_23"/>
          <w:id w:val="363860649"/>
        </w:sdtPr>
        <w:sdtEndPr/>
        <w:sdtContent>
          <w:r w:rsidR="00C54DF8">
            <w:t xml:space="preserve"> </w:t>
          </w:r>
        </w:sdtContent>
      </w:sdt>
      <w:sdt>
        <w:sdtPr>
          <w:tag w:val="goog_rdk_24"/>
          <w:id w:val="363860650"/>
        </w:sdtPr>
        <w:sdtEndPr/>
        <w:sdtContent>
          <w:r>
            <w:rPr>
              <w:rFonts w:ascii="Rockwell" w:eastAsia="Rockwell" w:hAnsi="Rockwell" w:cs="Rockwell"/>
              <w:sz w:val="22"/>
              <w:szCs w:val="22"/>
            </w:rPr>
            <w:t>manual</w:t>
          </w:r>
          <w:r>
            <w:rPr>
              <w:rFonts w:ascii="Rockwell" w:eastAsia="Rockwell" w:hAnsi="Rockwell" w:cs="Rockwell"/>
              <w:sz w:val="22"/>
              <w:szCs w:val="22"/>
              <w:vertAlign w:val="superscript"/>
            </w:rPr>
            <w:t>9</w:t>
          </w:r>
          <w:r>
            <w:rPr>
              <w:rFonts w:ascii="Rockwell" w:eastAsia="Rockwell" w:hAnsi="Rockwell" w:cs="Rockwell"/>
              <w:sz w:val="22"/>
              <w:szCs w:val="22"/>
            </w:rPr>
            <w:t xml:space="preserve"> </w:t>
          </w:r>
        </w:sdtContent>
      </w:sdt>
      <w:r>
        <w:rPr>
          <w:rFonts w:ascii="Rockwell" w:eastAsia="Rockwell" w:hAnsi="Rockwell" w:cs="Rockwell"/>
          <w:sz w:val="22"/>
          <w:szCs w:val="22"/>
        </w:rPr>
        <w:t>do not require definition. Use non-standard abbreviations as seldom as possible, and ensure full definition in the text immediately preceding first use of the short form.</w:t>
      </w:r>
    </w:p>
    <w:p w14:paraId="02535F16" w14:textId="77777777" w:rsidR="006F1811" w:rsidRDefault="006F1811">
      <w:pPr>
        <w:pStyle w:val="Normal1"/>
        <w:rPr>
          <w:rFonts w:ascii="Rockwell" w:eastAsia="Rockwell" w:hAnsi="Rockwell" w:cs="Rockwell"/>
          <w:sz w:val="22"/>
          <w:szCs w:val="22"/>
        </w:rPr>
      </w:pPr>
    </w:p>
    <w:p w14:paraId="53738EFB"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Abbreviations of concentrations should not be only partly in abbreviated form; e.g. millimoles per </w:t>
      </w:r>
      <w:proofErr w:type="spellStart"/>
      <w:r>
        <w:rPr>
          <w:rFonts w:ascii="Rockwell" w:eastAsia="Rockwell" w:hAnsi="Rockwell" w:cs="Rockwell"/>
          <w:sz w:val="22"/>
          <w:szCs w:val="22"/>
        </w:rPr>
        <w:t>litre</w:t>
      </w:r>
      <w:proofErr w:type="spellEnd"/>
      <w:r>
        <w:rPr>
          <w:rFonts w:ascii="Rockwell" w:eastAsia="Rockwell" w:hAnsi="Rockwell" w:cs="Rockwell"/>
          <w:sz w:val="22"/>
          <w:szCs w:val="22"/>
        </w:rPr>
        <w:t xml:space="preserve"> is abbreviated mmol/L, not </w:t>
      </w:r>
      <w:proofErr w:type="spellStart"/>
      <w:r>
        <w:rPr>
          <w:rFonts w:ascii="Rockwell" w:eastAsia="Rockwell" w:hAnsi="Rockwell" w:cs="Rockwell"/>
          <w:sz w:val="22"/>
          <w:szCs w:val="22"/>
        </w:rPr>
        <w:t>mmoles</w:t>
      </w:r>
      <w:proofErr w:type="spellEnd"/>
      <w:r>
        <w:rPr>
          <w:rFonts w:ascii="Rockwell" w:eastAsia="Rockwell" w:hAnsi="Rockwell" w:cs="Rockwell"/>
          <w:sz w:val="22"/>
          <w:szCs w:val="22"/>
        </w:rPr>
        <w:t>/L.</w:t>
      </w:r>
    </w:p>
    <w:p w14:paraId="134111AC" w14:textId="77777777" w:rsidR="006F1811" w:rsidRDefault="006F1811">
      <w:pPr>
        <w:pStyle w:val="Normal1"/>
        <w:rPr>
          <w:rFonts w:ascii="Rockwell" w:eastAsia="Rockwell" w:hAnsi="Rockwell" w:cs="Rockwell"/>
          <w:sz w:val="22"/>
          <w:szCs w:val="22"/>
        </w:rPr>
      </w:pPr>
    </w:p>
    <w:p w14:paraId="424FBFD6"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Nomenclature</w:t>
      </w:r>
    </w:p>
    <w:p w14:paraId="087F521B" w14:textId="77777777" w:rsidR="006F1811" w:rsidRDefault="006F1811">
      <w:pPr>
        <w:pStyle w:val="Normal1"/>
        <w:rPr>
          <w:rFonts w:ascii="Rockwell" w:eastAsia="Rockwell" w:hAnsi="Rockwell" w:cs="Rockwell"/>
          <w:sz w:val="22"/>
          <w:szCs w:val="22"/>
        </w:rPr>
      </w:pPr>
    </w:p>
    <w:p w14:paraId="177D95BA" w14:textId="77777777" w:rsidR="006F1811" w:rsidRDefault="00DD19D2">
      <w:pPr>
        <w:pStyle w:val="Normal1"/>
        <w:numPr>
          <w:ilvl w:val="0"/>
          <w:numId w:val="1"/>
        </w:numPr>
        <w:rPr>
          <w:rFonts w:ascii="Rockwell" w:eastAsia="Rockwell" w:hAnsi="Rockwell" w:cs="Rockwell"/>
          <w:sz w:val="22"/>
          <w:szCs w:val="22"/>
        </w:rPr>
      </w:pPr>
      <w:r>
        <w:rPr>
          <w:rFonts w:ascii="Rockwell" w:eastAsia="Rockwell" w:hAnsi="Rockwell" w:cs="Rockwell"/>
          <w:sz w:val="22"/>
          <w:szCs w:val="22"/>
        </w:rPr>
        <w:t>Enzymes:</w:t>
      </w:r>
    </w:p>
    <w:p w14:paraId="47E5B1B9" w14:textId="7E8E3FCF" w:rsidR="006F1811" w:rsidRDefault="00DD19D2">
      <w:pPr>
        <w:pStyle w:val="Normal1"/>
        <w:rPr>
          <w:rFonts w:ascii="Rockwell" w:eastAsia="Rockwell" w:hAnsi="Rockwell" w:cs="Rockwell"/>
          <w:sz w:val="22"/>
          <w:szCs w:val="22"/>
        </w:rPr>
      </w:pPr>
      <w:r>
        <w:rPr>
          <w:rFonts w:ascii="Rockwell" w:eastAsia="Rockwell" w:hAnsi="Rockwell" w:cs="Rockwell"/>
          <w:sz w:val="22"/>
          <w:szCs w:val="22"/>
        </w:rPr>
        <w:t>The International Union of Biochemistry and Molecular Biology (IUBMB) (formerly the International Union of Biochemistry) provides a document containing recommendations for the proper name and classification number (EC number) of enzymes</w:t>
      </w:r>
      <w:r>
        <w:rPr>
          <w:rFonts w:ascii="Rockwell" w:eastAsia="Rockwell" w:hAnsi="Rockwell" w:cs="Rockwell"/>
          <w:sz w:val="22"/>
          <w:szCs w:val="22"/>
          <w:vertAlign w:val="superscript"/>
        </w:rPr>
        <w:t>1</w:t>
      </w:r>
      <w:sdt>
        <w:sdtPr>
          <w:tag w:val="goog_rdk_25"/>
          <w:id w:val="363860651"/>
        </w:sdtPr>
        <w:sdtEndPr/>
        <w:sdtContent>
          <w:r>
            <w:rPr>
              <w:rFonts w:ascii="Rockwell" w:eastAsia="Rockwell" w:hAnsi="Rockwell" w:cs="Rockwell"/>
              <w:sz w:val="22"/>
              <w:szCs w:val="22"/>
              <w:vertAlign w:val="superscript"/>
            </w:rPr>
            <w:t>0,1</w:t>
          </w:r>
        </w:sdtContent>
      </w:sdt>
      <w:r>
        <w:rPr>
          <w:rFonts w:ascii="Rockwell" w:eastAsia="Rockwell" w:hAnsi="Rockwell" w:cs="Rockwell"/>
          <w:sz w:val="22"/>
          <w:szCs w:val="22"/>
          <w:vertAlign w:val="superscript"/>
        </w:rPr>
        <w:t>1</w:t>
      </w:r>
      <w:r w:rsidR="00C54DF8">
        <w:rPr>
          <w:rFonts w:ascii="Rockwell" w:eastAsia="Rockwell" w:hAnsi="Rockwell" w:cs="Rockwell"/>
          <w:sz w:val="22"/>
          <w:szCs w:val="22"/>
          <w:vertAlign w:val="superscript"/>
        </w:rPr>
        <w:t xml:space="preserve"> </w:t>
      </w:r>
      <w:r>
        <w:rPr>
          <w:rFonts w:ascii="Rockwell" w:eastAsia="Rockwell" w:hAnsi="Rockwell" w:cs="Rockwell"/>
          <w:sz w:val="22"/>
          <w:szCs w:val="22"/>
        </w:rPr>
        <w:t>that should precede the enzyme’s trivial name and/or recognized standard abbreviation at first mention in the text or as a footnote. Since 1992, there have been regular updates, the printed version in five Supplements of the European Journal of Biochemistry from 1992 to 1999</w:t>
      </w:r>
      <w:r>
        <w:rPr>
          <w:rFonts w:ascii="Rockwell" w:eastAsia="Rockwell" w:hAnsi="Rockwell" w:cs="Rockwell"/>
          <w:sz w:val="22"/>
          <w:szCs w:val="22"/>
          <w:vertAlign w:val="superscript"/>
        </w:rPr>
        <w:t>1</w:t>
      </w:r>
      <w:sdt>
        <w:sdtPr>
          <w:tag w:val="goog_rdk_28"/>
          <w:id w:val="363860654"/>
        </w:sdtPr>
        <w:sdtEndPr/>
        <w:sdtContent>
          <w:r>
            <w:rPr>
              <w:rFonts w:ascii="Rockwell" w:eastAsia="Rockwell" w:hAnsi="Rockwell" w:cs="Rockwell"/>
              <w:sz w:val="22"/>
              <w:szCs w:val="22"/>
              <w:vertAlign w:val="superscript"/>
            </w:rPr>
            <w:t>2</w:t>
          </w:r>
        </w:sdtContent>
      </w:sdt>
      <w:r>
        <w:rPr>
          <w:rFonts w:ascii="Rockwell" w:eastAsia="Rockwell" w:hAnsi="Rockwell" w:cs="Rockwell"/>
          <w:sz w:val="22"/>
          <w:szCs w:val="22"/>
        </w:rPr>
        <w:t>, and more frequently online at web sites maintained by the</w:t>
      </w:r>
      <w:r w:rsidR="00E53F3B">
        <w:rPr>
          <w:rFonts w:ascii="Rockwell" w:eastAsia="Rockwell" w:hAnsi="Rockwell" w:cs="Rockwell"/>
          <w:sz w:val="22"/>
          <w:szCs w:val="22"/>
        </w:rPr>
        <w:t xml:space="preserve"> </w:t>
      </w:r>
      <w:r>
        <w:rPr>
          <w:rFonts w:ascii="Rockwell" w:eastAsia="Rockwell" w:hAnsi="Rockwell" w:cs="Rockwell"/>
          <w:sz w:val="22"/>
          <w:szCs w:val="22"/>
        </w:rPr>
        <w:t>IUBMB, in consultation with the International Union of Pure and Applied Chemistry (IUPAC), for enzyme nomenclature</w:t>
      </w:r>
      <w:r>
        <w:rPr>
          <w:rFonts w:ascii="Rockwell" w:eastAsia="Rockwell" w:hAnsi="Rockwell" w:cs="Rockwell"/>
          <w:sz w:val="22"/>
          <w:szCs w:val="22"/>
          <w:vertAlign w:val="superscript"/>
        </w:rPr>
        <w:t>1</w:t>
      </w:r>
      <w:sdt>
        <w:sdtPr>
          <w:tag w:val="goog_rdk_30"/>
          <w:id w:val="363860656"/>
        </w:sdtPr>
        <w:sdtEndPr/>
        <w:sdtContent>
          <w:r>
            <w:rPr>
              <w:rFonts w:ascii="Rockwell" w:eastAsia="Rockwell" w:hAnsi="Rockwell" w:cs="Rockwell"/>
              <w:sz w:val="22"/>
              <w:szCs w:val="22"/>
              <w:vertAlign w:val="superscript"/>
            </w:rPr>
            <w:t>3</w:t>
          </w:r>
        </w:sdtContent>
      </w:sdt>
      <w:r>
        <w:rPr>
          <w:rFonts w:ascii="Rockwell" w:eastAsia="Rockwell" w:hAnsi="Rockwell" w:cs="Rockwell"/>
          <w:sz w:val="22"/>
          <w:szCs w:val="22"/>
        </w:rPr>
        <w:t>, and biochemistry nomenclature</w:t>
      </w:r>
      <w:r>
        <w:rPr>
          <w:rFonts w:ascii="Rockwell" w:eastAsia="Rockwell" w:hAnsi="Rockwell" w:cs="Rockwell"/>
          <w:sz w:val="22"/>
          <w:szCs w:val="22"/>
          <w:vertAlign w:val="superscript"/>
        </w:rPr>
        <w:t>1</w:t>
      </w:r>
      <w:sdt>
        <w:sdtPr>
          <w:tag w:val="goog_rdk_32"/>
          <w:id w:val="363860658"/>
        </w:sdtPr>
        <w:sdtEndPr/>
        <w:sdtContent>
          <w:r>
            <w:rPr>
              <w:rFonts w:ascii="Rockwell" w:eastAsia="Rockwell" w:hAnsi="Rockwell" w:cs="Rockwell"/>
              <w:sz w:val="22"/>
              <w:szCs w:val="22"/>
              <w:vertAlign w:val="superscript"/>
            </w:rPr>
            <w:t>4</w:t>
          </w:r>
        </w:sdtContent>
      </w:sdt>
      <w:r>
        <w:rPr>
          <w:rFonts w:ascii="Rockwell" w:eastAsia="Rockwell" w:hAnsi="Rockwell" w:cs="Rockwell"/>
          <w:sz w:val="22"/>
          <w:szCs w:val="22"/>
        </w:rPr>
        <w:t>.</w:t>
      </w:r>
    </w:p>
    <w:p w14:paraId="51DFE60A" w14:textId="77777777" w:rsidR="006F1811" w:rsidRDefault="006F1811">
      <w:pPr>
        <w:pStyle w:val="Normal1"/>
        <w:rPr>
          <w:rFonts w:ascii="Rockwell" w:eastAsia="Rockwell" w:hAnsi="Rockwell" w:cs="Rockwell"/>
          <w:sz w:val="22"/>
          <w:szCs w:val="22"/>
        </w:rPr>
      </w:pPr>
    </w:p>
    <w:p w14:paraId="1588F3B0" w14:textId="4895B0BA" w:rsidR="006F1811" w:rsidRDefault="00DD19D2">
      <w:pPr>
        <w:pStyle w:val="Normal1"/>
        <w:numPr>
          <w:ilvl w:val="0"/>
          <w:numId w:val="1"/>
        </w:numPr>
        <w:rPr>
          <w:rFonts w:ascii="Rockwell" w:eastAsia="Rockwell" w:hAnsi="Rockwell" w:cs="Rockwell"/>
          <w:sz w:val="22"/>
          <w:szCs w:val="22"/>
        </w:rPr>
      </w:pPr>
      <w:r>
        <w:rPr>
          <w:rFonts w:ascii="Rockwell" w:eastAsia="Rockwell" w:hAnsi="Rockwell" w:cs="Rockwell"/>
          <w:sz w:val="22"/>
          <w:szCs w:val="22"/>
        </w:rPr>
        <w:t>Chemicals</w:t>
      </w:r>
      <w:r w:rsidR="000F47AB">
        <w:rPr>
          <w:rFonts w:ascii="Rockwell" w:eastAsia="Rockwell" w:hAnsi="Rockwell" w:cs="Rockwell"/>
          <w:sz w:val="22"/>
          <w:szCs w:val="22"/>
        </w:rPr>
        <w:t xml:space="preserve"> and</w:t>
      </w:r>
      <w:r>
        <w:rPr>
          <w:rFonts w:ascii="Rockwell" w:eastAsia="Rockwell" w:hAnsi="Rockwell" w:cs="Rockwell"/>
          <w:sz w:val="22"/>
          <w:szCs w:val="22"/>
        </w:rPr>
        <w:t xml:space="preserve"> numbers</w:t>
      </w:r>
    </w:p>
    <w:p w14:paraId="41F9698D" w14:textId="31A9A4C4"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Use full names rather than formulae for chemical elements and compounds (e.g. “sodium hydroxide” rather than “NaOH”). Single digit numbers anywhere in a sentence, and any number beginning a sentence should be given in words rather than digits (e.g. “Thirty-one tests were done”, not “31 tests were done”). </w:t>
      </w:r>
    </w:p>
    <w:p w14:paraId="18530C0F" w14:textId="1E3FF169" w:rsidR="006F1811" w:rsidRDefault="006F1811">
      <w:pPr>
        <w:pStyle w:val="Normal1"/>
        <w:rPr>
          <w:rFonts w:ascii="Rockwell" w:eastAsia="Rockwell" w:hAnsi="Rockwell" w:cs="Rockwell"/>
          <w:sz w:val="22"/>
          <w:szCs w:val="22"/>
        </w:rPr>
      </w:pPr>
    </w:p>
    <w:p w14:paraId="161D00D2" w14:textId="77777777" w:rsidR="008F1AF2" w:rsidRDefault="008F1AF2">
      <w:pPr>
        <w:pStyle w:val="Normal1"/>
        <w:rPr>
          <w:rFonts w:ascii="Rockwell" w:eastAsia="Rockwell" w:hAnsi="Rockwell" w:cs="Rockwell"/>
          <w:sz w:val="22"/>
          <w:szCs w:val="22"/>
        </w:rPr>
      </w:pPr>
    </w:p>
    <w:p w14:paraId="45025A04" w14:textId="77777777" w:rsidR="006F1811" w:rsidRDefault="00DD19D2">
      <w:pPr>
        <w:pStyle w:val="Normal1"/>
        <w:numPr>
          <w:ilvl w:val="0"/>
          <w:numId w:val="1"/>
        </w:numPr>
        <w:rPr>
          <w:rFonts w:ascii="Rockwell" w:eastAsia="Rockwell" w:hAnsi="Rockwell" w:cs="Rockwell"/>
          <w:sz w:val="22"/>
          <w:szCs w:val="22"/>
        </w:rPr>
      </w:pPr>
      <w:r>
        <w:rPr>
          <w:rFonts w:ascii="Rockwell" w:eastAsia="Rockwell" w:hAnsi="Rockwell" w:cs="Rockwell"/>
          <w:sz w:val="22"/>
          <w:szCs w:val="22"/>
        </w:rPr>
        <w:t>Microbiology nomenclature</w:t>
      </w:r>
    </w:p>
    <w:p w14:paraId="064418A2"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Use italics (or underlining) to express the full names of micro-organisms or parasites (e.g. </w:t>
      </w:r>
      <w:r>
        <w:rPr>
          <w:rFonts w:ascii="Rockwell" w:eastAsia="Rockwell" w:hAnsi="Rockwell" w:cs="Rockwell"/>
          <w:i/>
          <w:sz w:val="22"/>
          <w:szCs w:val="22"/>
        </w:rPr>
        <w:t>Escherichia coli</w:t>
      </w:r>
      <w:r>
        <w:rPr>
          <w:rFonts w:ascii="Rockwell" w:eastAsia="Rockwell" w:hAnsi="Rockwell" w:cs="Rockwell"/>
          <w:sz w:val="22"/>
          <w:szCs w:val="22"/>
        </w:rPr>
        <w:t>). Use normal type for the genus or common name (e.g. staphylococcus).</w:t>
      </w:r>
    </w:p>
    <w:p w14:paraId="7D71B5C5" w14:textId="77777777" w:rsidR="006F1811" w:rsidRDefault="006F1811">
      <w:pPr>
        <w:pStyle w:val="Normal1"/>
        <w:rPr>
          <w:rFonts w:ascii="Rockwell" w:eastAsia="Rockwell" w:hAnsi="Rockwell" w:cs="Rockwell"/>
          <w:sz w:val="22"/>
          <w:szCs w:val="22"/>
        </w:rPr>
      </w:pPr>
    </w:p>
    <w:p w14:paraId="0E574C3E" w14:textId="77777777" w:rsidR="006F1811" w:rsidRDefault="00DD19D2">
      <w:pPr>
        <w:pStyle w:val="Normal1"/>
        <w:numPr>
          <w:ilvl w:val="0"/>
          <w:numId w:val="1"/>
        </w:numPr>
        <w:rPr>
          <w:rFonts w:ascii="Rockwell" w:eastAsia="Rockwell" w:hAnsi="Rockwell" w:cs="Rockwell"/>
          <w:sz w:val="22"/>
          <w:szCs w:val="22"/>
        </w:rPr>
      </w:pPr>
      <w:r>
        <w:rPr>
          <w:rFonts w:ascii="Rockwell" w:eastAsia="Rockwell" w:hAnsi="Rockwell" w:cs="Rockwell"/>
          <w:sz w:val="22"/>
          <w:szCs w:val="22"/>
        </w:rPr>
        <w:t>Blood group terminology</w:t>
      </w:r>
    </w:p>
    <w:p w14:paraId="46149BCC" w14:textId="7AA0D4BB" w:rsidR="006F1811" w:rsidRDefault="00DD19D2">
      <w:pPr>
        <w:pStyle w:val="Normal1"/>
        <w:rPr>
          <w:rFonts w:ascii="Rockwell" w:eastAsia="Rockwell" w:hAnsi="Rockwell" w:cs="Rockwell"/>
          <w:sz w:val="22"/>
          <w:szCs w:val="22"/>
        </w:rPr>
      </w:pPr>
      <w:r>
        <w:rPr>
          <w:rFonts w:ascii="Rockwell" w:eastAsia="Rockwell" w:hAnsi="Rockwell" w:cs="Rockwell"/>
          <w:sz w:val="22"/>
          <w:szCs w:val="22"/>
        </w:rPr>
        <w:t>Use standard conventions</w:t>
      </w:r>
      <w:r>
        <w:rPr>
          <w:rFonts w:ascii="Rockwell" w:eastAsia="Rockwell" w:hAnsi="Rockwell" w:cs="Rockwell"/>
          <w:sz w:val="22"/>
          <w:szCs w:val="22"/>
          <w:vertAlign w:val="superscript"/>
        </w:rPr>
        <w:t>1</w:t>
      </w:r>
      <w:sdt>
        <w:sdtPr>
          <w:tag w:val="goog_rdk_34"/>
          <w:id w:val="363860660"/>
        </w:sdtPr>
        <w:sdtEndPr/>
        <w:sdtContent>
          <w:r>
            <w:rPr>
              <w:rFonts w:ascii="Rockwell" w:eastAsia="Rockwell" w:hAnsi="Rockwell" w:cs="Rockwell"/>
              <w:sz w:val="22"/>
              <w:szCs w:val="22"/>
              <w:vertAlign w:val="superscript"/>
            </w:rPr>
            <w:t>5</w:t>
          </w:r>
        </w:sdtContent>
      </w:sdt>
      <w:r>
        <w:rPr>
          <w:rFonts w:ascii="Rockwell" w:eastAsia="Rockwell" w:hAnsi="Rockwell" w:cs="Rockwell"/>
          <w:sz w:val="22"/>
          <w:szCs w:val="22"/>
        </w:rPr>
        <w:t xml:space="preserve">. In </w:t>
      </w:r>
      <w:proofErr w:type="spellStart"/>
      <w:r>
        <w:rPr>
          <w:rFonts w:ascii="Rockwell" w:eastAsia="Rockwell" w:hAnsi="Rockwell" w:cs="Rockwell"/>
          <w:sz w:val="22"/>
          <w:szCs w:val="22"/>
        </w:rPr>
        <w:t>immunohematological</w:t>
      </w:r>
      <w:proofErr w:type="spellEnd"/>
      <w:r>
        <w:rPr>
          <w:rFonts w:ascii="Rockwell" w:eastAsia="Rockwell" w:hAnsi="Rockwell" w:cs="Rockwell"/>
          <w:sz w:val="22"/>
          <w:szCs w:val="22"/>
        </w:rPr>
        <w:t xml:space="preserve"> studies, use normal type for phenotypes, and italics (or underlining) for genotypes. Clearly define and reference any scoring system used to report antibody or other </w:t>
      </w:r>
      <w:proofErr w:type="spellStart"/>
      <w:r>
        <w:rPr>
          <w:rFonts w:ascii="Rockwell" w:eastAsia="Rockwell" w:hAnsi="Rockwell" w:cs="Rockwell"/>
          <w:sz w:val="22"/>
          <w:szCs w:val="22"/>
        </w:rPr>
        <w:t>titres</w:t>
      </w:r>
      <w:proofErr w:type="spellEnd"/>
      <w:r>
        <w:rPr>
          <w:rFonts w:ascii="Rockwell" w:eastAsia="Rockwell" w:hAnsi="Rockwell" w:cs="Rockwell"/>
          <w:sz w:val="22"/>
          <w:szCs w:val="22"/>
        </w:rPr>
        <w:t>.</w:t>
      </w:r>
    </w:p>
    <w:p w14:paraId="0030398F" w14:textId="77777777" w:rsidR="006F1811" w:rsidRDefault="006F1811">
      <w:pPr>
        <w:pStyle w:val="Normal1"/>
        <w:rPr>
          <w:rFonts w:ascii="Rockwell" w:eastAsia="Rockwell" w:hAnsi="Rockwell" w:cs="Rockwell"/>
          <w:sz w:val="22"/>
          <w:szCs w:val="22"/>
        </w:rPr>
      </w:pPr>
    </w:p>
    <w:p w14:paraId="551CCCC2" w14:textId="77777777" w:rsidR="006F1811" w:rsidRDefault="00DD19D2">
      <w:pPr>
        <w:pStyle w:val="Normal1"/>
        <w:numPr>
          <w:ilvl w:val="0"/>
          <w:numId w:val="1"/>
        </w:numPr>
        <w:rPr>
          <w:rFonts w:ascii="Rockwell" w:eastAsia="Rockwell" w:hAnsi="Rockwell" w:cs="Rockwell"/>
          <w:sz w:val="22"/>
          <w:szCs w:val="22"/>
        </w:rPr>
      </w:pPr>
      <w:r>
        <w:rPr>
          <w:rFonts w:ascii="Rockwell" w:eastAsia="Rockwell" w:hAnsi="Rockwell" w:cs="Rockwell"/>
          <w:sz w:val="22"/>
          <w:szCs w:val="22"/>
        </w:rPr>
        <w:t>Specialty nomenclature</w:t>
      </w:r>
    </w:p>
    <w:p w14:paraId="4CE815F4"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Many active research areas have special scientific conventions that are evolving rapidly, for example in naming the location of recently discovered gene mutations, cell lines, generic drugs, etc.  The CSE style manual</w:t>
      </w:r>
      <w:r>
        <w:rPr>
          <w:rFonts w:ascii="Rockwell" w:eastAsia="Rockwell" w:hAnsi="Rockwell" w:cs="Rockwell"/>
          <w:sz w:val="22"/>
          <w:szCs w:val="22"/>
          <w:vertAlign w:val="superscript"/>
        </w:rPr>
        <w:t xml:space="preserve">10 </w:t>
      </w:r>
      <w:r>
        <w:rPr>
          <w:rFonts w:ascii="Rockwell" w:eastAsia="Rockwell" w:hAnsi="Rockwell" w:cs="Rockwell"/>
          <w:sz w:val="22"/>
          <w:szCs w:val="22"/>
        </w:rPr>
        <w:t>cites several specialty publications dealing with the accepted scientific nomenclature, symbols and abbreviations for the respective areas of study.</w:t>
      </w:r>
    </w:p>
    <w:p w14:paraId="7E9F13F1" w14:textId="77777777" w:rsidR="006F1811" w:rsidRDefault="006F1811">
      <w:pPr>
        <w:pStyle w:val="Normal1"/>
        <w:rPr>
          <w:rFonts w:ascii="Rockwell" w:eastAsia="Rockwell" w:hAnsi="Rockwell" w:cs="Rockwell"/>
          <w:sz w:val="22"/>
          <w:szCs w:val="22"/>
        </w:rPr>
      </w:pPr>
    </w:p>
    <w:p w14:paraId="37CD10BE" w14:textId="77777777" w:rsidR="006F1811" w:rsidRDefault="006F1811">
      <w:pPr>
        <w:pStyle w:val="Normal1"/>
        <w:rPr>
          <w:rFonts w:ascii="Rockwell" w:eastAsia="Rockwell" w:hAnsi="Rockwell" w:cs="Rockwell"/>
          <w:sz w:val="22"/>
          <w:szCs w:val="22"/>
        </w:rPr>
      </w:pPr>
    </w:p>
    <w:sdt>
      <w:sdtPr>
        <w:rPr>
          <w:b/>
        </w:rPr>
        <w:tag w:val="goog_rdk_38"/>
        <w:id w:val="363860663"/>
      </w:sdtPr>
      <w:sdtEndPr>
        <w:rPr>
          <w:b w:val="0"/>
        </w:rPr>
      </w:sdtEndPr>
      <w:sdtContent>
        <w:p w14:paraId="51081D2B" w14:textId="6F0F043B" w:rsidR="006F1811" w:rsidRDefault="00DD19D2">
          <w:pPr>
            <w:pStyle w:val="Normal1"/>
            <w:rPr>
              <w:rFonts w:ascii="Rockwell" w:eastAsia="Rockwell" w:hAnsi="Rockwell" w:cs="Rockwell"/>
              <w:sz w:val="22"/>
              <w:szCs w:val="22"/>
            </w:rPr>
          </w:pPr>
          <w:r w:rsidRPr="00E53F3B">
            <w:rPr>
              <w:rFonts w:ascii="Rockwell" w:eastAsia="Rockwell" w:hAnsi="Rockwell" w:cs="Rockwell"/>
              <w:b/>
              <w:sz w:val="22"/>
              <w:szCs w:val="22"/>
            </w:rPr>
            <w:t>Peer Review</w:t>
          </w:r>
          <w:r w:rsidR="009C52AD" w:rsidRPr="00E53F3B">
            <w:rPr>
              <w:rFonts w:ascii="Rockwell" w:eastAsia="Rockwell" w:hAnsi="Rockwell" w:cs="Rockwell"/>
              <w:b/>
              <w:sz w:val="22"/>
              <w:szCs w:val="22"/>
            </w:rPr>
            <w:t xml:space="preserve"> and Decision</w:t>
          </w:r>
        </w:p>
      </w:sdtContent>
    </w:sdt>
    <w:p w14:paraId="0DF0A5B5" w14:textId="6EAD77FA" w:rsidR="006F1811" w:rsidRDefault="009C52AD" w:rsidP="009C52AD">
      <w:pPr>
        <w:pStyle w:val="Normal1"/>
        <w:rPr>
          <w:rFonts w:ascii="Rockwell" w:eastAsia="Rockwell" w:hAnsi="Rockwell" w:cs="Rockwell"/>
          <w:sz w:val="22"/>
          <w:szCs w:val="22"/>
        </w:rPr>
      </w:pPr>
      <w:r>
        <w:rPr>
          <w:rFonts w:ascii="Rockwell" w:eastAsia="Rockwell" w:hAnsi="Rockwell" w:cs="Rockwell"/>
          <w:sz w:val="22"/>
          <w:szCs w:val="22"/>
        </w:rPr>
        <w:t xml:space="preserve">Upon manuscript receipt, the </w:t>
      </w:r>
      <w:r w:rsidR="000816C6">
        <w:rPr>
          <w:rFonts w:ascii="Rockwell" w:eastAsia="Rockwell" w:hAnsi="Rockwell" w:cs="Rockwell"/>
          <w:sz w:val="22"/>
          <w:szCs w:val="22"/>
        </w:rPr>
        <w:t>chair</w:t>
      </w:r>
      <w:r>
        <w:rPr>
          <w:rFonts w:ascii="Rockwell" w:eastAsia="Rockwell" w:hAnsi="Rockwell" w:cs="Rockwell"/>
          <w:sz w:val="22"/>
          <w:szCs w:val="22"/>
        </w:rPr>
        <w:t xml:space="preserve">(s) will determine if it meets the CJMLS standards and relevance. </w:t>
      </w:r>
      <w:r w:rsidR="00291229">
        <w:rPr>
          <w:rFonts w:ascii="Rockwell" w:eastAsia="Rockwell" w:hAnsi="Rockwell" w:cs="Rockwell"/>
          <w:sz w:val="22"/>
          <w:szCs w:val="22"/>
        </w:rPr>
        <w:t>Suitable m</w:t>
      </w:r>
      <w:r>
        <w:rPr>
          <w:rFonts w:ascii="Rockwell" w:eastAsia="Rockwell" w:hAnsi="Rockwell" w:cs="Rockwell"/>
          <w:sz w:val="22"/>
          <w:szCs w:val="22"/>
        </w:rPr>
        <w:t>anuscripts are double-blind peer reviewed</w:t>
      </w:r>
      <w:r w:rsidR="000816C6">
        <w:rPr>
          <w:rFonts w:ascii="Rockwell" w:eastAsia="Rockwell" w:hAnsi="Rockwell" w:cs="Rockwell"/>
          <w:sz w:val="22"/>
          <w:szCs w:val="22"/>
        </w:rPr>
        <w:t>.</w:t>
      </w:r>
      <w:r>
        <w:rPr>
          <w:rFonts w:ascii="Rockwell" w:eastAsia="Rockwell" w:hAnsi="Rockwell" w:cs="Rockwell"/>
          <w:sz w:val="22"/>
          <w:szCs w:val="22"/>
        </w:rPr>
        <w:t xml:space="preserve"> </w:t>
      </w:r>
      <w:r w:rsidR="00F56EC1">
        <w:rPr>
          <w:rFonts w:ascii="Rockwell" w:eastAsia="Rockwell" w:hAnsi="Rockwell" w:cs="Rockwell"/>
          <w:sz w:val="22"/>
          <w:szCs w:val="22"/>
        </w:rPr>
        <w:t xml:space="preserve">The </w:t>
      </w:r>
      <w:r w:rsidR="000816C6">
        <w:rPr>
          <w:rFonts w:ascii="Rockwell" w:eastAsia="Rockwell" w:hAnsi="Rockwell" w:cs="Rockwell"/>
          <w:sz w:val="22"/>
          <w:szCs w:val="22"/>
        </w:rPr>
        <w:t>first review</w:t>
      </w:r>
      <w:r w:rsidR="00F56EC1">
        <w:rPr>
          <w:rFonts w:ascii="Rockwell" w:eastAsia="Rockwell" w:hAnsi="Rockwell" w:cs="Rockwell"/>
          <w:sz w:val="22"/>
          <w:szCs w:val="22"/>
        </w:rPr>
        <w:t xml:space="preserve"> decision (a</w:t>
      </w:r>
      <w:r>
        <w:rPr>
          <w:rFonts w:ascii="Rockwell" w:eastAsia="Rockwell" w:hAnsi="Rockwell" w:cs="Rockwell"/>
          <w:sz w:val="22"/>
          <w:szCs w:val="22"/>
        </w:rPr>
        <w:t>ccepted, requires revision, not accep</w:t>
      </w:r>
      <w:r w:rsidR="00291229">
        <w:rPr>
          <w:rFonts w:ascii="Rockwell" w:eastAsia="Rockwell" w:hAnsi="Rockwell" w:cs="Rockwell"/>
          <w:sz w:val="22"/>
          <w:szCs w:val="22"/>
        </w:rPr>
        <w:t>ted</w:t>
      </w:r>
      <w:r>
        <w:rPr>
          <w:rFonts w:ascii="Rockwell" w:eastAsia="Rockwell" w:hAnsi="Rockwell" w:cs="Rockwell"/>
          <w:sz w:val="22"/>
          <w:szCs w:val="22"/>
        </w:rPr>
        <w:t>)</w:t>
      </w:r>
      <w:r w:rsidR="00F56EC1">
        <w:rPr>
          <w:rFonts w:ascii="Rockwell" w:eastAsia="Rockwell" w:hAnsi="Rockwell" w:cs="Rockwell"/>
          <w:sz w:val="22"/>
          <w:szCs w:val="22"/>
        </w:rPr>
        <w:t xml:space="preserve">, will be communicated approximately </w:t>
      </w:r>
      <w:r w:rsidR="000816C6">
        <w:rPr>
          <w:rFonts w:ascii="Rockwell" w:eastAsia="Rockwell" w:hAnsi="Rockwell" w:cs="Rockwell"/>
          <w:sz w:val="22"/>
          <w:szCs w:val="22"/>
        </w:rPr>
        <w:t xml:space="preserve">4-6 </w:t>
      </w:r>
      <w:r w:rsidR="00F56EC1">
        <w:rPr>
          <w:rFonts w:ascii="Rockwell" w:eastAsia="Rockwell" w:hAnsi="Rockwell" w:cs="Rockwell"/>
          <w:sz w:val="22"/>
          <w:szCs w:val="22"/>
        </w:rPr>
        <w:t xml:space="preserve">weeks after submission. </w:t>
      </w:r>
    </w:p>
    <w:sdt>
      <w:sdtPr>
        <w:tag w:val="goog_rdk_44"/>
        <w:id w:val="363860669"/>
      </w:sdtPr>
      <w:sdtEndPr/>
      <w:sdtContent>
        <w:p w14:paraId="6411C281" w14:textId="72D24FD7" w:rsidR="006F1811" w:rsidRDefault="00F15AB5">
          <w:pPr>
            <w:pStyle w:val="Normal1"/>
            <w:rPr>
              <w:rFonts w:ascii="Rockwell" w:eastAsia="Rockwell" w:hAnsi="Rockwell" w:cs="Rockwell"/>
              <w:sz w:val="22"/>
              <w:szCs w:val="22"/>
            </w:rPr>
          </w:pPr>
          <w:sdt>
            <w:sdtPr>
              <w:tag w:val="goog_rdk_43"/>
              <w:id w:val="363860668"/>
              <w:showingPlcHdr/>
            </w:sdtPr>
            <w:sdtEndPr/>
            <w:sdtContent>
              <w:r w:rsidR="00E53F3B">
                <w:t xml:space="preserve">     </w:t>
              </w:r>
            </w:sdtContent>
          </w:sdt>
        </w:p>
      </w:sdtContent>
    </w:sdt>
    <w:p w14:paraId="2C58AAB7" w14:textId="2BCF1375" w:rsidR="006F1811" w:rsidRDefault="006F1811">
      <w:pPr>
        <w:pStyle w:val="Normal1"/>
        <w:rPr>
          <w:rFonts w:ascii="Rockwell" w:eastAsia="Rockwell" w:hAnsi="Rockwell" w:cs="Rockwell"/>
          <w:sz w:val="22"/>
          <w:szCs w:val="22"/>
        </w:rPr>
      </w:pPr>
    </w:p>
    <w:p w14:paraId="6099F416" w14:textId="77777777" w:rsidR="006F1811" w:rsidRDefault="006F1811">
      <w:pPr>
        <w:pStyle w:val="Normal1"/>
        <w:rPr>
          <w:rFonts w:ascii="Rockwell" w:eastAsia="Rockwell" w:hAnsi="Rockwell" w:cs="Rockwell"/>
          <w:sz w:val="22"/>
          <w:szCs w:val="22"/>
        </w:rPr>
      </w:pPr>
    </w:p>
    <w:p w14:paraId="0D35E662"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Reprints</w:t>
      </w:r>
    </w:p>
    <w:p w14:paraId="67D3F0C7"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 xml:space="preserve">All authors will receive automatically five copies of the issue in which their paper appears. Additional reprints may be ordered in the form of electronic copies from the Canadian Society of Medical Laboratory Science. </w:t>
      </w:r>
    </w:p>
    <w:p w14:paraId="48C8DE74" w14:textId="77777777" w:rsidR="006F1811" w:rsidRDefault="006F1811">
      <w:pPr>
        <w:pStyle w:val="Normal1"/>
        <w:rPr>
          <w:rFonts w:ascii="Rockwell" w:eastAsia="Rockwell" w:hAnsi="Rockwell" w:cs="Rockwell"/>
          <w:sz w:val="22"/>
          <w:szCs w:val="22"/>
        </w:rPr>
      </w:pPr>
    </w:p>
    <w:p w14:paraId="5D0AF203"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Special arrangements for a large number of reprints can be made by consulting the CSMLS office at 1-800-263-8277 or info@csmls.org.</w:t>
      </w:r>
    </w:p>
    <w:p w14:paraId="07F3502F" w14:textId="77777777" w:rsidR="006F1811" w:rsidRDefault="006F1811">
      <w:pPr>
        <w:pStyle w:val="Normal1"/>
        <w:rPr>
          <w:rFonts w:ascii="Rockwell" w:eastAsia="Rockwell" w:hAnsi="Rockwell" w:cs="Rockwell"/>
          <w:sz w:val="22"/>
          <w:szCs w:val="22"/>
        </w:rPr>
      </w:pPr>
    </w:p>
    <w:p w14:paraId="1C57CE8D" w14:textId="77777777" w:rsidR="006F1811" w:rsidRDefault="006F1811">
      <w:pPr>
        <w:pStyle w:val="Normal1"/>
        <w:rPr>
          <w:rFonts w:ascii="Rockwell" w:eastAsia="Rockwell" w:hAnsi="Rockwell" w:cs="Rockwell"/>
          <w:sz w:val="22"/>
          <w:szCs w:val="22"/>
        </w:rPr>
      </w:pPr>
    </w:p>
    <w:p w14:paraId="6F9BC8E4" w14:textId="77777777" w:rsidR="006F1811" w:rsidRDefault="00DD19D2">
      <w:pPr>
        <w:pStyle w:val="Normal1"/>
        <w:rPr>
          <w:rFonts w:ascii="Rockwell" w:eastAsia="Rockwell" w:hAnsi="Rockwell" w:cs="Rockwell"/>
          <w:sz w:val="22"/>
          <w:szCs w:val="22"/>
        </w:rPr>
      </w:pPr>
      <w:r>
        <w:rPr>
          <w:rFonts w:ascii="Rockwell" w:eastAsia="Rockwell" w:hAnsi="Rockwell" w:cs="Rockwell"/>
          <w:sz w:val="22"/>
          <w:szCs w:val="22"/>
        </w:rPr>
        <w:t>Please contact CSMLS with any questions regarding submission requirements.</w:t>
      </w:r>
    </w:p>
    <w:p w14:paraId="4676D295" w14:textId="77777777" w:rsidR="006F1811" w:rsidRDefault="006F1811">
      <w:pPr>
        <w:pStyle w:val="Normal1"/>
        <w:rPr>
          <w:rFonts w:ascii="Rockwell" w:eastAsia="Rockwell" w:hAnsi="Rockwell" w:cs="Rockwell"/>
          <w:sz w:val="22"/>
          <w:szCs w:val="22"/>
        </w:rPr>
      </w:pPr>
    </w:p>
    <w:p w14:paraId="57796C6E"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Thank you for submitting your work to the Canadian Journal of Medical Laboratory Science.</w:t>
      </w:r>
    </w:p>
    <w:p w14:paraId="68418AAE" w14:textId="77777777" w:rsidR="006F1811" w:rsidRDefault="006F1811">
      <w:pPr>
        <w:pStyle w:val="Normal1"/>
        <w:rPr>
          <w:sz w:val="22"/>
          <w:szCs w:val="22"/>
        </w:rPr>
      </w:pPr>
    </w:p>
    <w:p w14:paraId="3572236E" w14:textId="77777777" w:rsidR="006F1811" w:rsidRDefault="006F1811">
      <w:pPr>
        <w:pStyle w:val="Normal1"/>
        <w:rPr>
          <w:sz w:val="22"/>
          <w:szCs w:val="22"/>
        </w:rPr>
      </w:pPr>
    </w:p>
    <w:p w14:paraId="76C61437" w14:textId="77777777" w:rsidR="006F1811" w:rsidRDefault="006F1811">
      <w:pPr>
        <w:pStyle w:val="Normal1"/>
        <w:rPr>
          <w:sz w:val="22"/>
          <w:szCs w:val="22"/>
        </w:rPr>
      </w:pPr>
    </w:p>
    <w:p w14:paraId="28027958" w14:textId="77777777" w:rsidR="006F1811" w:rsidRDefault="006F1811">
      <w:pPr>
        <w:pStyle w:val="Normal1"/>
        <w:rPr>
          <w:sz w:val="22"/>
          <w:szCs w:val="22"/>
        </w:rPr>
      </w:pPr>
    </w:p>
    <w:p w14:paraId="01F5E616" w14:textId="77777777" w:rsidR="006F1811" w:rsidRDefault="006F1811">
      <w:pPr>
        <w:pStyle w:val="Normal1"/>
        <w:rPr>
          <w:sz w:val="22"/>
          <w:szCs w:val="22"/>
        </w:rPr>
      </w:pPr>
    </w:p>
    <w:p w14:paraId="5188878C" w14:textId="77777777" w:rsidR="006F1811" w:rsidRDefault="006F1811">
      <w:pPr>
        <w:pStyle w:val="Normal1"/>
        <w:rPr>
          <w:sz w:val="22"/>
          <w:szCs w:val="22"/>
        </w:rPr>
      </w:pPr>
    </w:p>
    <w:p w14:paraId="7DC4F07B" w14:textId="77777777" w:rsidR="006F1811" w:rsidRDefault="006F1811">
      <w:pPr>
        <w:pStyle w:val="Normal1"/>
        <w:rPr>
          <w:sz w:val="22"/>
          <w:szCs w:val="22"/>
        </w:rPr>
      </w:pPr>
    </w:p>
    <w:p w14:paraId="074AA1BD" w14:textId="77777777" w:rsidR="006F1811" w:rsidRDefault="006F1811">
      <w:pPr>
        <w:pStyle w:val="Normal1"/>
        <w:rPr>
          <w:sz w:val="22"/>
          <w:szCs w:val="22"/>
        </w:rPr>
      </w:pPr>
    </w:p>
    <w:p w14:paraId="552B774C" w14:textId="77777777" w:rsidR="006F1811" w:rsidRDefault="006F1811">
      <w:pPr>
        <w:pStyle w:val="Normal1"/>
        <w:rPr>
          <w:sz w:val="22"/>
          <w:szCs w:val="22"/>
        </w:rPr>
      </w:pPr>
    </w:p>
    <w:p w14:paraId="7F8C7BD1" w14:textId="77777777" w:rsidR="006F1811" w:rsidRDefault="006F1811">
      <w:pPr>
        <w:pStyle w:val="Normal1"/>
        <w:rPr>
          <w:sz w:val="22"/>
          <w:szCs w:val="22"/>
        </w:rPr>
      </w:pPr>
    </w:p>
    <w:p w14:paraId="4B76FFA1" w14:textId="77777777" w:rsidR="006F1811" w:rsidRDefault="006F1811">
      <w:pPr>
        <w:pStyle w:val="Normal1"/>
        <w:rPr>
          <w:sz w:val="22"/>
          <w:szCs w:val="22"/>
        </w:rPr>
      </w:pPr>
    </w:p>
    <w:p w14:paraId="39416614" w14:textId="77777777" w:rsidR="006F1811" w:rsidRDefault="006F1811">
      <w:pPr>
        <w:pStyle w:val="Normal1"/>
        <w:rPr>
          <w:sz w:val="22"/>
          <w:szCs w:val="22"/>
        </w:rPr>
      </w:pPr>
    </w:p>
    <w:p w14:paraId="1CF5ECBA" w14:textId="77777777" w:rsidR="006F1811" w:rsidRDefault="006F1811">
      <w:pPr>
        <w:pStyle w:val="Normal1"/>
        <w:rPr>
          <w:sz w:val="22"/>
          <w:szCs w:val="22"/>
        </w:rPr>
      </w:pPr>
    </w:p>
    <w:p w14:paraId="21875EC8" w14:textId="77777777" w:rsidR="006F1811" w:rsidRDefault="00DD19D2">
      <w:pPr>
        <w:pStyle w:val="Normal1"/>
        <w:rPr>
          <w:rFonts w:ascii="Rockwell" w:eastAsia="Rockwell" w:hAnsi="Rockwell" w:cs="Rockwell"/>
          <w:sz w:val="22"/>
          <w:szCs w:val="22"/>
        </w:rPr>
      </w:pPr>
      <w:r>
        <w:rPr>
          <w:rFonts w:ascii="Rockwell" w:eastAsia="Rockwell" w:hAnsi="Rockwell" w:cs="Rockwell"/>
          <w:b/>
          <w:sz w:val="22"/>
          <w:szCs w:val="22"/>
        </w:rPr>
        <w:t>References</w:t>
      </w:r>
    </w:p>
    <w:p w14:paraId="614BF5DF" w14:textId="25DC6D24" w:rsidR="006F1811" w:rsidRDefault="00DD19D2" w:rsidP="007F25BD">
      <w:pPr>
        <w:pStyle w:val="Normal1"/>
        <w:numPr>
          <w:ilvl w:val="3"/>
          <w:numId w:val="6"/>
        </w:numPr>
        <w:ind w:left="360"/>
        <w:rPr>
          <w:rFonts w:ascii="Rockwell" w:eastAsia="Rockwell" w:hAnsi="Rockwell" w:cs="Rockwell"/>
          <w:sz w:val="22"/>
          <w:szCs w:val="22"/>
        </w:rPr>
      </w:pPr>
      <w:r>
        <w:rPr>
          <w:rFonts w:ascii="Rockwell" w:eastAsia="Rockwell" w:hAnsi="Rockwell" w:cs="Rockwell"/>
          <w:sz w:val="22"/>
          <w:szCs w:val="22"/>
        </w:rPr>
        <w:t>International Committee of Medical Journal Editors. Uniform requirements for manuscripts submitted to biomedical journals. Can Med Assoc J. 1997;156:270-7.</w:t>
      </w:r>
    </w:p>
    <w:p w14:paraId="3A245656" w14:textId="1453C5B6" w:rsidR="006F1811" w:rsidRDefault="00DD19D2" w:rsidP="007F25BD">
      <w:pPr>
        <w:pStyle w:val="Normal1"/>
        <w:numPr>
          <w:ilvl w:val="3"/>
          <w:numId w:val="6"/>
        </w:numPr>
        <w:ind w:left="360"/>
        <w:rPr>
          <w:rFonts w:ascii="Rockwell" w:eastAsia="Rockwell" w:hAnsi="Rockwell" w:cs="Rockwell"/>
          <w:sz w:val="22"/>
          <w:szCs w:val="22"/>
        </w:rPr>
      </w:pPr>
      <w:r>
        <w:rPr>
          <w:rFonts w:ascii="Rockwell" w:eastAsia="Rockwell" w:hAnsi="Rockwell" w:cs="Rockwell"/>
          <w:sz w:val="22"/>
          <w:szCs w:val="22"/>
        </w:rPr>
        <w:t>International Committee of Medical Journal Editors. Additional statements from the International Committee of Medical Journal Editors. Can Med Assoc J. 1997; 156:571-4.</w:t>
      </w:r>
    </w:p>
    <w:p w14:paraId="1F10F16B" w14:textId="6CD4A377" w:rsidR="006F1811" w:rsidRDefault="00DD19D2" w:rsidP="007F25BD">
      <w:pPr>
        <w:pStyle w:val="Normal1"/>
        <w:numPr>
          <w:ilvl w:val="3"/>
          <w:numId w:val="6"/>
        </w:numPr>
        <w:ind w:left="360"/>
        <w:rPr>
          <w:rFonts w:ascii="Rockwell" w:eastAsia="Rockwell" w:hAnsi="Rockwell" w:cs="Rockwell"/>
          <w:sz w:val="22"/>
          <w:szCs w:val="22"/>
        </w:rPr>
      </w:pPr>
      <w:proofErr w:type="spellStart"/>
      <w:r>
        <w:rPr>
          <w:rFonts w:ascii="Rockwell" w:eastAsia="Rockwell" w:hAnsi="Rockwell" w:cs="Rockwell"/>
          <w:sz w:val="22"/>
          <w:szCs w:val="22"/>
        </w:rPr>
        <w:t>Comité</w:t>
      </w:r>
      <w:proofErr w:type="spellEnd"/>
      <w:r>
        <w:rPr>
          <w:rFonts w:ascii="Rockwell" w:eastAsia="Rockwell" w:hAnsi="Rockwell" w:cs="Rockwell"/>
          <w:sz w:val="22"/>
          <w:szCs w:val="22"/>
        </w:rPr>
        <w:t xml:space="preserve"> international des </w:t>
      </w:r>
      <w:proofErr w:type="spellStart"/>
      <w:r>
        <w:rPr>
          <w:rFonts w:ascii="Rockwell" w:eastAsia="Rockwell" w:hAnsi="Rockwell" w:cs="Rockwell"/>
          <w:sz w:val="22"/>
          <w:szCs w:val="22"/>
        </w:rPr>
        <w:t>rédacteurs</w:t>
      </w:r>
      <w:proofErr w:type="spellEnd"/>
      <w:r>
        <w:rPr>
          <w:rFonts w:ascii="Rockwell" w:eastAsia="Rockwell" w:hAnsi="Rockwell" w:cs="Rockwell"/>
          <w:sz w:val="22"/>
          <w:szCs w:val="22"/>
        </w:rPr>
        <w:t xml:space="preserve"> de revues </w:t>
      </w:r>
      <w:proofErr w:type="spellStart"/>
      <w:r>
        <w:rPr>
          <w:rFonts w:ascii="Rockwell" w:eastAsia="Rockwell" w:hAnsi="Rockwell" w:cs="Rockwell"/>
          <w:sz w:val="22"/>
          <w:szCs w:val="22"/>
        </w:rPr>
        <w:t>médicales</w:t>
      </w:r>
      <w:proofErr w:type="spellEnd"/>
      <w:r>
        <w:rPr>
          <w:rFonts w:ascii="Rockwell" w:eastAsia="Rockwell" w:hAnsi="Rockwell" w:cs="Rockwell"/>
          <w:sz w:val="22"/>
          <w:szCs w:val="22"/>
        </w:rPr>
        <w:t xml:space="preserve">. Exigences </w:t>
      </w:r>
      <w:proofErr w:type="spellStart"/>
      <w:r>
        <w:rPr>
          <w:rFonts w:ascii="Rockwell" w:eastAsia="Rockwell" w:hAnsi="Rockwell" w:cs="Rockwell"/>
          <w:sz w:val="22"/>
          <w:szCs w:val="22"/>
        </w:rPr>
        <w:t>uniformes</w:t>
      </w:r>
      <w:proofErr w:type="spellEnd"/>
      <w:r>
        <w:rPr>
          <w:rFonts w:ascii="Rockwell" w:eastAsia="Rockwell" w:hAnsi="Rockwell" w:cs="Rockwell"/>
          <w:sz w:val="22"/>
          <w:szCs w:val="22"/>
        </w:rPr>
        <w:t xml:space="preserve"> pour les </w:t>
      </w:r>
      <w:proofErr w:type="spellStart"/>
      <w:r>
        <w:rPr>
          <w:rFonts w:ascii="Rockwell" w:eastAsia="Rockwell" w:hAnsi="Rockwell" w:cs="Rockwell"/>
          <w:sz w:val="22"/>
          <w:szCs w:val="22"/>
        </w:rPr>
        <w:t>manuscrits</w:t>
      </w:r>
      <w:proofErr w:type="spellEnd"/>
      <w:r>
        <w:rPr>
          <w:rFonts w:ascii="Rockwell" w:eastAsia="Rockwell" w:hAnsi="Rockwell" w:cs="Rockwell"/>
          <w:sz w:val="22"/>
          <w:szCs w:val="22"/>
        </w:rPr>
        <w:t xml:space="preserve"> </w:t>
      </w:r>
      <w:proofErr w:type="spellStart"/>
      <w:r>
        <w:rPr>
          <w:rFonts w:ascii="Rockwell" w:eastAsia="Rockwell" w:hAnsi="Rockwell" w:cs="Rockwell"/>
          <w:sz w:val="22"/>
          <w:szCs w:val="22"/>
        </w:rPr>
        <w:t>présentés</w:t>
      </w:r>
      <w:proofErr w:type="spellEnd"/>
      <w:r>
        <w:rPr>
          <w:rFonts w:ascii="Rockwell" w:eastAsia="Rockwell" w:hAnsi="Rockwell" w:cs="Rockwell"/>
          <w:sz w:val="22"/>
          <w:szCs w:val="22"/>
        </w:rPr>
        <w:t xml:space="preserve"> aux revues </w:t>
      </w:r>
      <w:proofErr w:type="spellStart"/>
      <w:r>
        <w:rPr>
          <w:rFonts w:ascii="Rockwell" w:eastAsia="Rockwell" w:hAnsi="Rockwell" w:cs="Rockwell"/>
          <w:sz w:val="22"/>
          <w:szCs w:val="22"/>
        </w:rPr>
        <w:t>biomédicales</w:t>
      </w:r>
      <w:proofErr w:type="spellEnd"/>
      <w:r>
        <w:rPr>
          <w:rFonts w:ascii="Rockwell" w:eastAsia="Rockwell" w:hAnsi="Rockwell" w:cs="Rockwell"/>
          <w:sz w:val="22"/>
          <w:szCs w:val="22"/>
        </w:rPr>
        <w:t>. Can Med Assoc J. 1997;156:278-85.</w:t>
      </w:r>
    </w:p>
    <w:p w14:paraId="7A8520DA" w14:textId="34900FF5" w:rsidR="006F1811" w:rsidRDefault="00DD19D2" w:rsidP="007F25BD">
      <w:pPr>
        <w:pStyle w:val="Normal1"/>
        <w:numPr>
          <w:ilvl w:val="3"/>
          <w:numId w:val="6"/>
        </w:numPr>
        <w:ind w:left="360"/>
        <w:rPr>
          <w:rFonts w:ascii="Rockwell" w:eastAsia="Rockwell" w:hAnsi="Rockwell" w:cs="Rockwell"/>
          <w:sz w:val="22"/>
          <w:szCs w:val="22"/>
        </w:rPr>
      </w:pPr>
      <w:proofErr w:type="spellStart"/>
      <w:r>
        <w:rPr>
          <w:rFonts w:ascii="Rockwell" w:eastAsia="Rockwell" w:hAnsi="Rockwell" w:cs="Rockwell"/>
          <w:sz w:val="22"/>
          <w:szCs w:val="22"/>
        </w:rPr>
        <w:t>Comité</w:t>
      </w:r>
      <w:proofErr w:type="spellEnd"/>
      <w:r>
        <w:rPr>
          <w:rFonts w:ascii="Rockwell" w:eastAsia="Rockwell" w:hAnsi="Rockwell" w:cs="Rockwell"/>
          <w:sz w:val="22"/>
          <w:szCs w:val="22"/>
        </w:rPr>
        <w:t xml:space="preserve"> international des </w:t>
      </w:r>
      <w:proofErr w:type="spellStart"/>
      <w:r>
        <w:rPr>
          <w:rFonts w:ascii="Rockwell" w:eastAsia="Rockwell" w:hAnsi="Rockwell" w:cs="Rockwell"/>
          <w:sz w:val="22"/>
          <w:szCs w:val="22"/>
        </w:rPr>
        <w:t>rédacteurs</w:t>
      </w:r>
      <w:proofErr w:type="spellEnd"/>
      <w:r>
        <w:rPr>
          <w:rFonts w:ascii="Rockwell" w:eastAsia="Rockwell" w:hAnsi="Rockwell" w:cs="Rockwell"/>
          <w:sz w:val="22"/>
          <w:szCs w:val="22"/>
        </w:rPr>
        <w:t xml:space="preserve"> de revues </w:t>
      </w:r>
      <w:proofErr w:type="spellStart"/>
      <w:r>
        <w:rPr>
          <w:rFonts w:ascii="Rockwell" w:eastAsia="Rockwell" w:hAnsi="Rockwell" w:cs="Rockwell"/>
          <w:sz w:val="22"/>
          <w:szCs w:val="22"/>
        </w:rPr>
        <w:t>médicales</w:t>
      </w:r>
      <w:proofErr w:type="spellEnd"/>
      <w:r>
        <w:rPr>
          <w:rFonts w:ascii="Rockwell" w:eastAsia="Rockwell" w:hAnsi="Rockwell" w:cs="Rockwell"/>
          <w:sz w:val="22"/>
          <w:szCs w:val="22"/>
        </w:rPr>
        <w:t xml:space="preserve">. </w:t>
      </w:r>
      <w:proofErr w:type="spellStart"/>
      <w:r>
        <w:rPr>
          <w:rFonts w:ascii="Rockwell" w:eastAsia="Rockwell" w:hAnsi="Rockwell" w:cs="Rockwell"/>
          <w:sz w:val="22"/>
          <w:szCs w:val="22"/>
        </w:rPr>
        <w:t>Énoncés</w:t>
      </w:r>
      <w:proofErr w:type="spellEnd"/>
      <w:r>
        <w:rPr>
          <w:rFonts w:ascii="Rockwell" w:eastAsia="Rockwell" w:hAnsi="Rockwell" w:cs="Rockwell"/>
          <w:sz w:val="22"/>
          <w:szCs w:val="22"/>
        </w:rPr>
        <w:t xml:space="preserve"> </w:t>
      </w:r>
      <w:proofErr w:type="spellStart"/>
      <w:r>
        <w:rPr>
          <w:rFonts w:ascii="Rockwell" w:eastAsia="Rockwell" w:hAnsi="Rockwell" w:cs="Rockwell"/>
          <w:sz w:val="22"/>
          <w:szCs w:val="22"/>
        </w:rPr>
        <w:t>supplémentaires</w:t>
      </w:r>
      <w:proofErr w:type="spellEnd"/>
      <w:r>
        <w:rPr>
          <w:rFonts w:ascii="Rockwell" w:eastAsia="Rockwell" w:hAnsi="Rockwell" w:cs="Rockwell"/>
          <w:sz w:val="22"/>
          <w:szCs w:val="22"/>
        </w:rPr>
        <w:t xml:space="preserve"> du </w:t>
      </w:r>
      <w:proofErr w:type="spellStart"/>
      <w:r>
        <w:rPr>
          <w:rFonts w:ascii="Rockwell" w:eastAsia="Rockwell" w:hAnsi="Rockwell" w:cs="Rockwell"/>
          <w:sz w:val="22"/>
          <w:szCs w:val="22"/>
        </w:rPr>
        <w:t>Comité</w:t>
      </w:r>
      <w:proofErr w:type="spellEnd"/>
      <w:r>
        <w:rPr>
          <w:rFonts w:ascii="Rockwell" w:eastAsia="Rockwell" w:hAnsi="Rockwell" w:cs="Rockwell"/>
          <w:sz w:val="22"/>
          <w:szCs w:val="22"/>
        </w:rPr>
        <w:t xml:space="preserve"> international des </w:t>
      </w:r>
      <w:proofErr w:type="spellStart"/>
      <w:r>
        <w:rPr>
          <w:rFonts w:ascii="Rockwell" w:eastAsia="Rockwell" w:hAnsi="Rockwell" w:cs="Rockwell"/>
          <w:sz w:val="22"/>
          <w:szCs w:val="22"/>
        </w:rPr>
        <w:t>rédacteurs</w:t>
      </w:r>
      <w:proofErr w:type="spellEnd"/>
      <w:r>
        <w:rPr>
          <w:rFonts w:ascii="Rockwell" w:eastAsia="Rockwell" w:hAnsi="Rockwell" w:cs="Rockwell"/>
          <w:sz w:val="22"/>
          <w:szCs w:val="22"/>
        </w:rPr>
        <w:t xml:space="preserve"> de revues </w:t>
      </w:r>
      <w:proofErr w:type="spellStart"/>
      <w:r>
        <w:rPr>
          <w:rFonts w:ascii="Rockwell" w:eastAsia="Rockwell" w:hAnsi="Rockwell" w:cs="Rockwell"/>
          <w:sz w:val="22"/>
          <w:szCs w:val="22"/>
        </w:rPr>
        <w:t>médicales</w:t>
      </w:r>
      <w:proofErr w:type="spellEnd"/>
      <w:r>
        <w:rPr>
          <w:rFonts w:ascii="Rockwell" w:eastAsia="Rockwell" w:hAnsi="Rockwell" w:cs="Rockwell"/>
          <w:sz w:val="22"/>
          <w:szCs w:val="22"/>
        </w:rPr>
        <w:t>. Can Med Assoc J 1997; 156:575-8.</w:t>
      </w:r>
    </w:p>
    <w:p w14:paraId="604A3751" w14:textId="15C0EA12" w:rsidR="006F1811" w:rsidRDefault="00F15AB5" w:rsidP="007F25BD">
      <w:pPr>
        <w:pStyle w:val="Normal1"/>
        <w:numPr>
          <w:ilvl w:val="3"/>
          <w:numId w:val="6"/>
        </w:numPr>
        <w:ind w:left="360"/>
        <w:rPr>
          <w:rFonts w:ascii="Rockwell" w:eastAsia="Rockwell" w:hAnsi="Rockwell" w:cs="Rockwell"/>
          <w:sz w:val="22"/>
          <w:szCs w:val="22"/>
        </w:rPr>
      </w:pPr>
      <w:sdt>
        <w:sdtPr>
          <w:tag w:val="goog_rdk_54"/>
          <w:id w:val="363860677"/>
        </w:sdtPr>
        <w:sdtEndPr/>
        <w:sdtContent>
          <w:r w:rsidR="00B51E53">
            <w:rPr>
              <w:rFonts w:ascii="Rockwell" w:eastAsia="Rockwell" w:hAnsi="Rockwell" w:cs="Rockwell"/>
              <w:sz w:val="22"/>
              <w:szCs w:val="22"/>
            </w:rPr>
            <w:t>N</w:t>
          </w:r>
          <w:r w:rsidR="00DD19D2">
            <w:rPr>
              <w:rFonts w:ascii="Rockwell" w:eastAsia="Rockwell" w:hAnsi="Rockwell" w:cs="Rockwell"/>
              <w:sz w:val="22"/>
              <w:szCs w:val="22"/>
            </w:rPr>
            <w:t>ational Library of Medicine. Samples of Formatted References for Authors of Journal Articles [online]. 2018. [cited 08 Mar 2021]. Available from:</w:t>
          </w:r>
        </w:sdtContent>
      </w:sdt>
    </w:p>
    <w:p w14:paraId="29FCD825" w14:textId="67AD76A4" w:rsidR="006F1811" w:rsidRDefault="00F15AB5" w:rsidP="007F25BD">
      <w:pPr>
        <w:pStyle w:val="Normal1"/>
        <w:ind w:left="360"/>
        <w:rPr>
          <w:rFonts w:ascii="Rockwell" w:eastAsia="Rockwell" w:hAnsi="Rockwell" w:cs="Rockwell"/>
          <w:sz w:val="22"/>
          <w:szCs w:val="22"/>
        </w:rPr>
      </w:pPr>
      <w:sdt>
        <w:sdtPr>
          <w:tag w:val="goog_rdk_56"/>
          <w:id w:val="363860678"/>
        </w:sdtPr>
        <w:sdtEndPr/>
        <w:sdtContent>
          <w:r w:rsidR="00DD19D2">
            <w:rPr>
              <w:rFonts w:ascii="Rockwell" w:eastAsia="Rockwell" w:hAnsi="Rockwell" w:cs="Rockwell"/>
              <w:sz w:val="22"/>
              <w:szCs w:val="22"/>
            </w:rPr>
            <w:t xml:space="preserve">http://www.nlm.nih.gov/bsd/uniform_requirements.html. </w:t>
          </w:r>
        </w:sdtContent>
      </w:sdt>
    </w:p>
    <w:p w14:paraId="63FCC048" w14:textId="5A21B334" w:rsidR="006F1811" w:rsidRDefault="00F15AB5" w:rsidP="007F25BD">
      <w:pPr>
        <w:pStyle w:val="Normal1"/>
        <w:numPr>
          <w:ilvl w:val="3"/>
          <w:numId w:val="6"/>
        </w:numPr>
        <w:ind w:left="360"/>
        <w:rPr>
          <w:rFonts w:ascii="Rockwell" w:eastAsia="Rockwell" w:hAnsi="Rockwell" w:cs="Rockwell"/>
          <w:sz w:val="22"/>
          <w:szCs w:val="22"/>
        </w:rPr>
      </w:pPr>
      <w:sdt>
        <w:sdtPr>
          <w:tag w:val="goog_rdk_61"/>
          <w:id w:val="363860681"/>
        </w:sdtPr>
        <w:sdtEndPr/>
        <w:sdtContent/>
      </w:sdt>
      <w:sdt>
        <w:sdtPr>
          <w:tag w:val="goog_rdk_63"/>
          <w:id w:val="363860683"/>
        </w:sdtPr>
        <w:sdtEndPr/>
        <w:sdtContent>
          <w:r w:rsidR="00DD19D2">
            <w:rPr>
              <w:rFonts w:ascii="Rockwell" w:eastAsia="Rockwell" w:hAnsi="Rockwell" w:cs="Rockwell"/>
              <w:sz w:val="22"/>
              <w:szCs w:val="22"/>
            </w:rPr>
            <w:t>National Library of Medicine. Medical Subject Headings [online]. 2021. [cited 08 Mar 2021]. Available from: https://www.nlm.nih.gov/mesh/meshhome.html.</w:t>
          </w:r>
        </w:sdtContent>
      </w:sdt>
    </w:p>
    <w:p w14:paraId="53025EB8" w14:textId="4AD91B7E" w:rsidR="006F1811" w:rsidRDefault="00F15AB5" w:rsidP="007F25BD">
      <w:pPr>
        <w:pStyle w:val="Normal1"/>
        <w:numPr>
          <w:ilvl w:val="3"/>
          <w:numId w:val="6"/>
        </w:numPr>
        <w:ind w:left="360"/>
        <w:rPr>
          <w:rFonts w:ascii="Rockwell" w:eastAsia="Rockwell" w:hAnsi="Rockwell" w:cs="Rockwell"/>
          <w:sz w:val="22"/>
          <w:szCs w:val="22"/>
        </w:rPr>
      </w:pPr>
      <w:sdt>
        <w:sdtPr>
          <w:tag w:val="goog_rdk_67"/>
          <w:id w:val="363860685"/>
        </w:sdtPr>
        <w:sdtEndPr>
          <w:rPr>
            <w:rFonts w:ascii="Rockwell" w:eastAsia="Rockwell" w:hAnsi="Rockwell" w:cs="Rockwell"/>
            <w:sz w:val="22"/>
            <w:szCs w:val="22"/>
          </w:rPr>
        </w:sdtEndPr>
        <w:sdtContent/>
      </w:sdt>
      <w:sdt>
        <w:sdtPr>
          <w:rPr>
            <w:rFonts w:ascii="Rockwell" w:eastAsia="Rockwell" w:hAnsi="Rockwell" w:cs="Rockwell"/>
            <w:sz w:val="22"/>
            <w:szCs w:val="22"/>
          </w:rPr>
          <w:tag w:val="goog_rdk_68"/>
          <w:id w:val="363860686"/>
        </w:sdtPr>
        <w:sdtEndPr>
          <w:rPr>
            <w:rFonts w:ascii="Times New Roman" w:eastAsia="Times New Roman" w:hAnsi="Times New Roman" w:cs="Times New Roman"/>
            <w:sz w:val="20"/>
            <w:szCs w:val="20"/>
          </w:rPr>
        </w:sdtEndPr>
        <w:sdtContent/>
      </w:sdt>
      <w:r w:rsidR="00DD19D2">
        <w:rPr>
          <w:rFonts w:ascii="Rockwell" w:eastAsia="Rockwell" w:hAnsi="Rockwell" w:cs="Rockwell"/>
          <w:sz w:val="22"/>
          <w:szCs w:val="22"/>
        </w:rPr>
        <w:t xml:space="preserve">List of Journals Indexed in Index Medicus. Bethesda (MD): National Library of Medicine; Also available from: National Library of Medicine (Entrez PubMed) [online]. 2007. [cited 17 Sept 2007]. </w:t>
      </w:r>
      <w:sdt>
        <w:sdtPr>
          <w:tag w:val="goog_rdk_69"/>
          <w:id w:val="363860687"/>
        </w:sdtPr>
        <w:sdtEndPr/>
        <w:sdtContent>
          <w:r w:rsidR="00DD19D2">
            <w:rPr>
              <w:rFonts w:ascii="Rockwell" w:eastAsia="Rockwell" w:hAnsi="Rockwell" w:cs="Rockwell"/>
              <w:sz w:val="22"/>
              <w:szCs w:val="22"/>
            </w:rPr>
            <w:t xml:space="preserve">https://www.ncbi.nlm.nih.gov/nlmcatalog/journals/ </w:t>
          </w:r>
        </w:sdtContent>
      </w:sdt>
      <w:sdt>
        <w:sdtPr>
          <w:tag w:val="goog_rdk_70"/>
          <w:id w:val="363860688"/>
          <w:showingPlcHdr/>
        </w:sdtPr>
        <w:sdtEndPr/>
        <w:sdtContent>
          <w:r w:rsidR="00950570">
            <w:t xml:space="preserve">     </w:t>
          </w:r>
        </w:sdtContent>
      </w:sdt>
    </w:p>
    <w:p w14:paraId="1CF88FB0" w14:textId="779744B2" w:rsidR="006F1811" w:rsidRDefault="00F15AB5" w:rsidP="007F25BD">
      <w:pPr>
        <w:pStyle w:val="Normal1"/>
        <w:numPr>
          <w:ilvl w:val="3"/>
          <w:numId w:val="6"/>
        </w:numPr>
        <w:ind w:left="360"/>
        <w:rPr>
          <w:rFonts w:ascii="Rockwell" w:eastAsia="Rockwell" w:hAnsi="Rockwell" w:cs="Rockwell"/>
          <w:sz w:val="22"/>
          <w:szCs w:val="22"/>
        </w:rPr>
      </w:pPr>
      <w:sdt>
        <w:sdtPr>
          <w:tag w:val="goog_rdk_72"/>
          <w:id w:val="363860689"/>
        </w:sdtPr>
        <w:sdtEndPr>
          <w:rPr>
            <w:rFonts w:ascii="Rockwell" w:eastAsia="Rockwell" w:hAnsi="Rockwell" w:cs="Rockwell"/>
            <w:sz w:val="22"/>
            <w:szCs w:val="22"/>
          </w:rPr>
        </w:sdtEndPr>
        <w:sdtContent/>
      </w:sdt>
      <w:r w:rsidR="00DD19D2">
        <w:rPr>
          <w:rFonts w:ascii="Rockwell" w:eastAsia="Rockwell" w:hAnsi="Rockwell" w:cs="Rockwell"/>
          <w:sz w:val="22"/>
          <w:szCs w:val="22"/>
        </w:rPr>
        <w:t xml:space="preserve">Canadian Standards Association. CSA Standard Z234.1 -00 metric practice guide. </w:t>
      </w:r>
      <w:proofErr w:type="spellStart"/>
      <w:r w:rsidR="00DD19D2">
        <w:rPr>
          <w:rFonts w:ascii="Rockwell" w:eastAsia="Rockwell" w:hAnsi="Rockwell" w:cs="Rockwell"/>
          <w:sz w:val="22"/>
          <w:szCs w:val="22"/>
        </w:rPr>
        <w:t>Rexdale</w:t>
      </w:r>
      <w:proofErr w:type="spellEnd"/>
      <w:r w:rsidR="00DD19D2">
        <w:rPr>
          <w:rFonts w:ascii="Rockwell" w:eastAsia="Rockwell" w:hAnsi="Rockwell" w:cs="Rockwell"/>
          <w:sz w:val="22"/>
          <w:szCs w:val="22"/>
        </w:rPr>
        <w:t xml:space="preserve"> (ON): Canadian Standards Association; 2000.  </w:t>
      </w:r>
    </w:p>
    <w:p w14:paraId="06AD1A6C" w14:textId="0B4C31C8" w:rsidR="006F1811" w:rsidRDefault="00F15AB5" w:rsidP="007F25BD">
      <w:pPr>
        <w:pStyle w:val="Normal1"/>
        <w:numPr>
          <w:ilvl w:val="3"/>
          <w:numId w:val="6"/>
        </w:numPr>
        <w:ind w:left="360"/>
        <w:rPr>
          <w:rFonts w:ascii="Rockwell" w:eastAsia="Rockwell" w:hAnsi="Rockwell" w:cs="Rockwell"/>
          <w:sz w:val="22"/>
          <w:szCs w:val="22"/>
        </w:rPr>
      </w:pPr>
      <w:sdt>
        <w:sdtPr>
          <w:tag w:val="goog_rdk_75"/>
          <w:id w:val="363860691"/>
        </w:sdtPr>
        <w:sdtEndPr>
          <w:rPr>
            <w:rFonts w:ascii="Rockwell" w:eastAsia="Rockwell" w:hAnsi="Rockwell" w:cs="Rockwell"/>
            <w:sz w:val="22"/>
            <w:szCs w:val="22"/>
          </w:rPr>
        </w:sdtEndPr>
        <w:sdtContent/>
      </w:sdt>
      <w:r w:rsidR="00DD19D2">
        <w:rPr>
          <w:rFonts w:ascii="Rockwell" w:eastAsia="Rockwell" w:hAnsi="Rockwell" w:cs="Rockwell"/>
          <w:sz w:val="22"/>
          <w:szCs w:val="22"/>
        </w:rPr>
        <w:t>Council of Science Editors. Scientific style and format: the CSE manual for authors, editors, and publishers. 7th ed.  Cambridge (UK): Cambridge University Press; 2006.</w:t>
      </w:r>
    </w:p>
    <w:p w14:paraId="39DB5FA6" w14:textId="3542CA9F" w:rsidR="006F1811" w:rsidRDefault="00F15AB5" w:rsidP="007F25BD">
      <w:pPr>
        <w:pStyle w:val="Normal1"/>
        <w:numPr>
          <w:ilvl w:val="3"/>
          <w:numId w:val="6"/>
        </w:numPr>
        <w:ind w:left="360"/>
        <w:rPr>
          <w:rFonts w:ascii="Rockwell" w:eastAsia="Rockwell" w:hAnsi="Rockwell" w:cs="Rockwell"/>
          <w:sz w:val="22"/>
          <w:szCs w:val="22"/>
        </w:rPr>
      </w:pPr>
      <w:sdt>
        <w:sdtPr>
          <w:tag w:val="goog_rdk_78"/>
          <w:id w:val="363860693"/>
        </w:sdtPr>
        <w:sdtEndPr>
          <w:rPr>
            <w:rFonts w:ascii="Rockwell" w:eastAsia="Rockwell" w:hAnsi="Rockwell" w:cs="Rockwell"/>
            <w:sz w:val="22"/>
            <w:szCs w:val="22"/>
          </w:rPr>
        </w:sdtEndPr>
        <w:sdtContent/>
      </w:sdt>
      <w:r w:rsidR="00DD19D2">
        <w:rPr>
          <w:rFonts w:ascii="Rockwell" w:eastAsia="Rockwell" w:hAnsi="Rockwell" w:cs="Rockwell"/>
          <w:sz w:val="22"/>
          <w:szCs w:val="22"/>
        </w:rPr>
        <w:t xml:space="preserve">International Union of Biochemistry and Molecular Biology, Nomenclature Committee.  Enzyme nomenclature: recommendations 1992. San Diego (CA): Academic Press; 1992. </w:t>
      </w:r>
    </w:p>
    <w:p w14:paraId="2FF148E9" w14:textId="172BB5B4" w:rsidR="006F1811" w:rsidRDefault="00F15AB5" w:rsidP="007F25BD">
      <w:pPr>
        <w:pStyle w:val="Normal1"/>
        <w:numPr>
          <w:ilvl w:val="3"/>
          <w:numId w:val="6"/>
        </w:numPr>
        <w:ind w:left="360"/>
        <w:rPr>
          <w:rFonts w:ascii="Rockwell" w:eastAsia="Rockwell" w:hAnsi="Rockwell" w:cs="Rockwell"/>
          <w:sz w:val="22"/>
          <w:szCs w:val="22"/>
        </w:rPr>
      </w:pPr>
      <w:sdt>
        <w:sdtPr>
          <w:tag w:val="goog_rdk_81"/>
          <w:id w:val="363860695"/>
        </w:sdtPr>
        <w:sdtEndPr>
          <w:rPr>
            <w:rFonts w:ascii="Rockwell" w:eastAsia="Rockwell" w:hAnsi="Rockwell" w:cs="Rockwell"/>
            <w:sz w:val="22"/>
            <w:szCs w:val="22"/>
          </w:rPr>
        </w:sdtEndPr>
        <w:sdtContent/>
      </w:sdt>
      <w:r w:rsidR="00DD19D2">
        <w:rPr>
          <w:rFonts w:ascii="Rockwell" w:eastAsia="Rockwell" w:hAnsi="Rockwell" w:cs="Rockwell"/>
          <w:sz w:val="22"/>
          <w:szCs w:val="22"/>
        </w:rPr>
        <w:t>International Union of Biochemistry and Molecular Biology, Nomenclature Committee.  Biochemical nomenclature and related documents: a compendium. 2nd ed. London: Portland Press; 1992.</w:t>
      </w:r>
    </w:p>
    <w:p w14:paraId="5686D1CF" w14:textId="1D0CFFC2" w:rsidR="006F1811" w:rsidRDefault="00F15AB5" w:rsidP="007F25BD">
      <w:pPr>
        <w:pStyle w:val="Normal1"/>
        <w:numPr>
          <w:ilvl w:val="3"/>
          <w:numId w:val="6"/>
        </w:numPr>
        <w:ind w:left="360"/>
        <w:rPr>
          <w:rFonts w:ascii="Rockwell" w:eastAsia="Rockwell" w:hAnsi="Rockwell" w:cs="Rockwell"/>
          <w:sz w:val="22"/>
          <w:szCs w:val="22"/>
        </w:rPr>
      </w:pPr>
      <w:sdt>
        <w:sdtPr>
          <w:tag w:val="goog_rdk_84"/>
          <w:id w:val="363860697"/>
        </w:sdtPr>
        <w:sdtEndPr>
          <w:rPr>
            <w:rFonts w:ascii="Rockwell" w:eastAsia="Rockwell" w:hAnsi="Rockwell" w:cs="Rockwell"/>
            <w:sz w:val="22"/>
            <w:szCs w:val="22"/>
          </w:rPr>
        </w:sdtEndPr>
        <w:sdtContent/>
      </w:sdt>
      <w:r w:rsidR="00DD19D2">
        <w:rPr>
          <w:rFonts w:ascii="Rockwell" w:eastAsia="Rockwell" w:hAnsi="Rockwell" w:cs="Rockwell"/>
          <w:sz w:val="22"/>
          <w:szCs w:val="22"/>
        </w:rPr>
        <w:t xml:space="preserve">International Union of Biochemistry and Molecular Biology, Nomenclature Committee. Enzyme Nomenclature. Eur J </w:t>
      </w:r>
      <w:proofErr w:type="spellStart"/>
      <w:r w:rsidR="00DD19D2">
        <w:rPr>
          <w:rFonts w:ascii="Rockwell" w:eastAsia="Rockwell" w:hAnsi="Rockwell" w:cs="Rockwell"/>
          <w:sz w:val="22"/>
          <w:szCs w:val="22"/>
        </w:rPr>
        <w:t>Bchm</w:t>
      </w:r>
      <w:proofErr w:type="spellEnd"/>
      <w:r w:rsidR="00DD19D2">
        <w:rPr>
          <w:rFonts w:ascii="Rockwell" w:eastAsia="Rockwell" w:hAnsi="Rockwell" w:cs="Rockwell"/>
          <w:sz w:val="22"/>
          <w:szCs w:val="22"/>
        </w:rPr>
        <w:t>. 1999;264:610-50.</w:t>
      </w:r>
    </w:p>
    <w:p w14:paraId="0D2BD0C3" w14:textId="22530687" w:rsidR="006F1811" w:rsidRDefault="00F15AB5" w:rsidP="007F25BD">
      <w:pPr>
        <w:pStyle w:val="Normal1"/>
        <w:numPr>
          <w:ilvl w:val="3"/>
          <w:numId w:val="6"/>
        </w:numPr>
        <w:ind w:left="360"/>
        <w:rPr>
          <w:rFonts w:ascii="Rockwell" w:eastAsia="Rockwell" w:hAnsi="Rockwell" w:cs="Rockwell"/>
          <w:sz w:val="22"/>
          <w:szCs w:val="22"/>
        </w:rPr>
      </w:pPr>
      <w:sdt>
        <w:sdtPr>
          <w:tag w:val="goog_rdk_87"/>
          <w:id w:val="363860699"/>
        </w:sdtPr>
        <w:sdtEndPr>
          <w:rPr>
            <w:rFonts w:ascii="Rockwell" w:eastAsia="Rockwell" w:hAnsi="Rockwell" w:cs="Rockwell"/>
            <w:sz w:val="22"/>
            <w:szCs w:val="22"/>
          </w:rPr>
        </w:sdtEndPr>
        <w:sdtContent/>
      </w:sdt>
      <w:r w:rsidR="00DD19D2">
        <w:rPr>
          <w:rFonts w:ascii="Rockwell" w:eastAsia="Rockwell" w:hAnsi="Rockwell" w:cs="Rockwell"/>
          <w:sz w:val="22"/>
          <w:szCs w:val="22"/>
        </w:rPr>
        <w:t>International Union of Biochemistry and Molecular Biology. Enzyme Nomenclature. Recommendations of the Nomenclature Committee of the International Union of Biochemistry and Molecular Biology on the nomenclature and classification of enzyme-</w:t>
      </w:r>
      <w:proofErr w:type="spellStart"/>
      <w:r w:rsidR="00DD19D2">
        <w:rPr>
          <w:rFonts w:ascii="Rockwell" w:eastAsia="Rockwell" w:hAnsi="Rockwell" w:cs="Rockwell"/>
          <w:sz w:val="22"/>
          <w:szCs w:val="22"/>
        </w:rPr>
        <w:t>catalysed</w:t>
      </w:r>
      <w:proofErr w:type="spellEnd"/>
      <w:r w:rsidR="00DD19D2">
        <w:rPr>
          <w:rFonts w:ascii="Rockwell" w:eastAsia="Rockwell" w:hAnsi="Rockwell" w:cs="Rockwell"/>
          <w:sz w:val="22"/>
          <w:szCs w:val="22"/>
        </w:rPr>
        <w:t xml:space="preserve"> reactions [online]. 2006. [cited 11 Aug 2007]. Available from: </w:t>
      </w:r>
      <w:hyperlink r:id="rId10">
        <w:r w:rsidR="00DD19D2">
          <w:rPr>
            <w:rFonts w:ascii="Rockwell" w:eastAsia="Rockwell" w:hAnsi="Rockwell" w:cs="Rockwell"/>
            <w:color w:val="000000"/>
            <w:sz w:val="22"/>
            <w:szCs w:val="22"/>
            <w:u w:val="single"/>
          </w:rPr>
          <w:t>http://www.chem.qmul.ac.uk/iubmb/enzyme/</w:t>
        </w:r>
      </w:hyperlink>
    </w:p>
    <w:p w14:paraId="64F48528" w14:textId="4EE92694" w:rsidR="006F1811" w:rsidRDefault="00F15AB5" w:rsidP="007F25BD">
      <w:pPr>
        <w:pStyle w:val="Normal1"/>
        <w:numPr>
          <w:ilvl w:val="3"/>
          <w:numId w:val="6"/>
        </w:numPr>
        <w:ind w:left="360"/>
        <w:rPr>
          <w:rFonts w:ascii="Rockwell" w:eastAsia="Rockwell" w:hAnsi="Rockwell" w:cs="Rockwell"/>
          <w:sz w:val="22"/>
          <w:szCs w:val="22"/>
        </w:rPr>
      </w:pPr>
      <w:sdt>
        <w:sdtPr>
          <w:tag w:val="goog_rdk_90"/>
          <w:id w:val="363860701"/>
        </w:sdtPr>
        <w:sdtEndPr>
          <w:rPr>
            <w:rFonts w:ascii="Rockwell" w:eastAsia="Rockwell" w:hAnsi="Rockwell" w:cs="Rockwell"/>
            <w:sz w:val="22"/>
            <w:szCs w:val="22"/>
          </w:rPr>
        </w:sdtEndPr>
        <w:sdtContent/>
      </w:sdt>
      <w:r w:rsidR="00DD19D2">
        <w:rPr>
          <w:rFonts w:ascii="Rockwell" w:eastAsia="Rockwell" w:hAnsi="Rockwell" w:cs="Rockwell"/>
          <w:sz w:val="22"/>
          <w:szCs w:val="22"/>
        </w:rPr>
        <w:t>International Union of Biochemistry and Molecular Biology. Recommendations on biochemical &amp; organic nomenclature, symbols &amp; terminology, etc. [online]. 2006. [cited 16 Jul 2007]. Available from: http://www.chem.qmul.ac.uk/iubmb/</w:t>
      </w:r>
    </w:p>
    <w:p w14:paraId="13A531D7" w14:textId="33F6ADB1" w:rsidR="006F1811" w:rsidRDefault="00F15AB5" w:rsidP="007F25BD">
      <w:pPr>
        <w:pStyle w:val="Normal1"/>
        <w:numPr>
          <w:ilvl w:val="3"/>
          <w:numId w:val="6"/>
        </w:numPr>
        <w:ind w:left="360"/>
        <w:rPr>
          <w:rFonts w:ascii="Rockwell" w:eastAsia="Rockwell" w:hAnsi="Rockwell" w:cs="Rockwell"/>
          <w:sz w:val="22"/>
          <w:szCs w:val="22"/>
        </w:rPr>
      </w:pPr>
      <w:sdt>
        <w:sdtPr>
          <w:tag w:val="goog_rdk_93"/>
          <w:id w:val="363860703"/>
        </w:sdtPr>
        <w:sdtEndPr>
          <w:rPr>
            <w:rFonts w:ascii="Rockwell" w:eastAsia="Rockwell" w:hAnsi="Rockwell" w:cs="Rockwell"/>
            <w:sz w:val="22"/>
            <w:szCs w:val="22"/>
          </w:rPr>
        </w:sdtEndPr>
        <w:sdtContent/>
      </w:sdt>
      <w:proofErr w:type="spellStart"/>
      <w:r w:rsidR="00DD19D2">
        <w:rPr>
          <w:rFonts w:ascii="Rockwell" w:eastAsia="Rockwell" w:hAnsi="Rockwell" w:cs="Rockwell"/>
          <w:sz w:val="22"/>
          <w:szCs w:val="22"/>
        </w:rPr>
        <w:t>Garraty</w:t>
      </w:r>
      <w:proofErr w:type="spellEnd"/>
      <w:r w:rsidR="00DD19D2">
        <w:rPr>
          <w:rFonts w:ascii="Rockwell" w:eastAsia="Rockwell" w:hAnsi="Rockwell" w:cs="Rockwell"/>
          <w:sz w:val="22"/>
          <w:szCs w:val="22"/>
        </w:rPr>
        <w:t xml:space="preserve"> G, Dzik W, </w:t>
      </w:r>
      <w:proofErr w:type="spellStart"/>
      <w:r w:rsidR="00DD19D2">
        <w:rPr>
          <w:rFonts w:ascii="Rockwell" w:eastAsia="Rockwell" w:hAnsi="Rockwell" w:cs="Rockwell"/>
          <w:sz w:val="22"/>
          <w:szCs w:val="22"/>
        </w:rPr>
        <w:t>Issitt</w:t>
      </w:r>
      <w:proofErr w:type="spellEnd"/>
      <w:r w:rsidR="00DD19D2">
        <w:rPr>
          <w:rFonts w:ascii="Rockwell" w:eastAsia="Rockwell" w:hAnsi="Rockwell" w:cs="Rockwell"/>
          <w:sz w:val="22"/>
          <w:szCs w:val="22"/>
        </w:rPr>
        <w:t xml:space="preserve"> PD, Lublin DM, Redi ME, </w:t>
      </w:r>
      <w:proofErr w:type="spellStart"/>
      <w:r w:rsidR="00DD19D2">
        <w:rPr>
          <w:rFonts w:ascii="Rockwell" w:eastAsia="Rockwell" w:hAnsi="Rockwell" w:cs="Rockwell"/>
          <w:sz w:val="22"/>
          <w:szCs w:val="22"/>
        </w:rPr>
        <w:t>Zelinski</w:t>
      </w:r>
      <w:proofErr w:type="spellEnd"/>
      <w:r w:rsidR="00DD19D2">
        <w:rPr>
          <w:rFonts w:ascii="Rockwell" w:eastAsia="Rockwell" w:hAnsi="Rockwell" w:cs="Rockwell"/>
          <w:sz w:val="22"/>
          <w:szCs w:val="22"/>
        </w:rPr>
        <w:t xml:space="preserve"> T. Terminology for blood group antigens and genes - historical origins and guidelines in the new millennium. Transfusion. 2000 40(4):477-89.</w:t>
      </w:r>
    </w:p>
    <w:p w14:paraId="4375C492" w14:textId="56A60E3F" w:rsidR="006F1811" w:rsidRDefault="006F1811">
      <w:pPr>
        <w:pStyle w:val="Normal1"/>
        <w:rPr>
          <w:sz w:val="22"/>
          <w:szCs w:val="22"/>
        </w:rPr>
      </w:pPr>
    </w:p>
    <w:p w14:paraId="3B7D7AA7" w14:textId="57D7247F" w:rsidR="00F15AB5" w:rsidRDefault="00F15AB5">
      <w:pPr>
        <w:pStyle w:val="Normal1"/>
        <w:rPr>
          <w:sz w:val="22"/>
          <w:szCs w:val="22"/>
        </w:rPr>
      </w:pPr>
    </w:p>
    <w:p w14:paraId="739FEF14" w14:textId="59A3D564" w:rsidR="00F15AB5" w:rsidRDefault="00F15AB5">
      <w:pPr>
        <w:pStyle w:val="Normal1"/>
        <w:rPr>
          <w:sz w:val="22"/>
          <w:szCs w:val="22"/>
        </w:rPr>
      </w:pPr>
    </w:p>
    <w:p w14:paraId="7D3E325E" w14:textId="561F4692" w:rsidR="00F15AB5" w:rsidRDefault="00F15AB5">
      <w:pPr>
        <w:pStyle w:val="Normal1"/>
        <w:rPr>
          <w:sz w:val="22"/>
          <w:szCs w:val="22"/>
        </w:rPr>
      </w:pPr>
    </w:p>
    <w:p w14:paraId="08E323C9" w14:textId="0CE09A35" w:rsidR="00F15AB5" w:rsidRDefault="00F15AB5">
      <w:pPr>
        <w:pStyle w:val="Normal1"/>
        <w:rPr>
          <w:sz w:val="22"/>
          <w:szCs w:val="22"/>
        </w:rPr>
      </w:pPr>
    </w:p>
    <w:p w14:paraId="1F88A1F9" w14:textId="57BA8235" w:rsidR="00F15AB5" w:rsidRDefault="00F15AB5">
      <w:pPr>
        <w:pStyle w:val="Normal1"/>
        <w:rPr>
          <w:sz w:val="22"/>
          <w:szCs w:val="22"/>
        </w:rPr>
      </w:pPr>
      <w:bookmarkStart w:id="2" w:name="_GoBack"/>
      <w:bookmarkEnd w:id="2"/>
    </w:p>
    <w:p w14:paraId="2922004D" w14:textId="187243AC" w:rsidR="00F15AB5" w:rsidRDefault="00F15AB5">
      <w:pPr>
        <w:pStyle w:val="Normal1"/>
        <w:rPr>
          <w:sz w:val="22"/>
          <w:szCs w:val="22"/>
        </w:rPr>
      </w:pPr>
    </w:p>
    <w:p w14:paraId="729ACBB6" w14:textId="37860818" w:rsidR="00F15AB5" w:rsidRDefault="00F15AB5">
      <w:pPr>
        <w:pStyle w:val="Normal1"/>
        <w:rPr>
          <w:sz w:val="22"/>
          <w:szCs w:val="22"/>
        </w:rPr>
      </w:pPr>
    </w:p>
    <w:p w14:paraId="2BF147AD" w14:textId="62579236" w:rsidR="00F15AB5" w:rsidRDefault="00F15AB5">
      <w:pPr>
        <w:pStyle w:val="Normal1"/>
        <w:rPr>
          <w:sz w:val="22"/>
          <w:szCs w:val="22"/>
        </w:rPr>
      </w:pPr>
    </w:p>
    <w:p w14:paraId="16DAC576" w14:textId="6962B1FE" w:rsidR="00F15AB5" w:rsidRDefault="00F15AB5">
      <w:pPr>
        <w:pStyle w:val="Normal1"/>
        <w:rPr>
          <w:sz w:val="22"/>
          <w:szCs w:val="22"/>
        </w:rPr>
      </w:pPr>
      <w:r>
        <w:rPr>
          <w:sz w:val="22"/>
          <w:szCs w:val="22"/>
        </w:rPr>
        <w:t>Updated 2021</w:t>
      </w:r>
    </w:p>
    <w:sectPr w:rsidR="00F15AB5" w:rsidSect="006F1811">
      <w:headerReference w:type="default" r:id="rId11"/>
      <w:headerReference w:type="first" r:id="rId12"/>
      <w:footerReference w:type="first" r:id="rId13"/>
      <w:pgSz w:w="12240" w:h="15840"/>
      <w:pgMar w:top="1797" w:right="1440" w:bottom="720" w:left="1440" w:header="431" w:footer="397"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6865" w16cex:dateUtc="2021-06-04T14: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7C326" w14:textId="77777777" w:rsidR="00BE6261" w:rsidRDefault="00BE6261" w:rsidP="00A33023">
      <w:pPr>
        <w:spacing w:line="240" w:lineRule="auto"/>
        <w:ind w:left="0" w:hanging="2"/>
      </w:pPr>
      <w:r>
        <w:separator/>
      </w:r>
    </w:p>
  </w:endnote>
  <w:endnote w:type="continuationSeparator" w:id="0">
    <w:p w14:paraId="6ECBC0F9" w14:textId="77777777" w:rsidR="00BE6261" w:rsidRDefault="00BE6261" w:rsidP="00A330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C9F9" w14:textId="77777777" w:rsidR="006F1811" w:rsidRDefault="00DD19D2">
    <w:pPr>
      <w:pStyle w:val="Normal1"/>
      <w:pBdr>
        <w:top w:val="nil"/>
        <w:left w:val="nil"/>
        <w:bottom w:val="nil"/>
        <w:right w:val="nil"/>
        <w:between w:val="nil"/>
      </w:pBdr>
      <w:tabs>
        <w:tab w:val="center" w:pos="4680"/>
        <w:tab w:val="right" w:pos="9360"/>
      </w:tabs>
      <w:jc w:val="center"/>
      <w:rPr>
        <w:color w:val="373831"/>
      </w:rPr>
    </w:pPr>
    <w:r>
      <w:rPr>
        <w:color w:val="005A88"/>
      </w:rPr>
      <w:t>csmls</w:t>
    </w:r>
    <w:r>
      <w:rPr>
        <w:color w:val="373831"/>
      </w:rPr>
      <w:t>.org</w:t>
    </w:r>
  </w:p>
  <w:p w14:paraId="6B961884" w14:textId="77777777" w:rsidR="006F1811" w:rsidRDefault="00DD19D2">
    <w:pPr>
      <w:pStyle w:val="Normal1"/>
      <w:pBdr>
        <w:top w:val="nil"/>
        <w:left w:val="nil"/>
        <w:bottom w:val="nil"/>
        <w:right w:val="nil"/>
        <w:between w:val="nil"/>
      </w:pBdr>
      <w:tabs>
        <w:tab w:val="center" w:pos="4680"/>
        <w:tab w:val="right" w:pos="9360"/>
      </w:tabs>
      <w:jc w:val="center"/>
      <w:rPr>
        <w:color w:val="000000"/>
      </w:rPr>
    </w:pPr>
    <w:r>
      <w:rPr>
        <w:color w:val="005A88"/>
      </w:rPr>
      <w:t>scslm</w:t>
    </w:r>
    <w:r>
      <w:rPr>
        <w:color w:val="373831"/>
      </w:rPr>
      <w:t>.org</w:t>
    </w:r>
  </w:p>
  <w:p w14:paraId="78376F98" w14:textId="77777777" w:rsidR="006F1811" w:rsidRDefault="006F1811">
    <w:pPr>
      <w:pStyle w:val="Normal1"/>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FE68F" w14:textId="77777777" w:rsidR="00BE6261" w:rsidRDefault="00BE6261" w:rsidP="00A33023">
      <w:pPr>
        <w:spacing w:line="240" w:lineRule="auto"/>
        <w:ind w:left="0" w:hanging="2"/>
      </w:pPr>
      <w:r>
        <w:separator/>
      </w:r>
    </w:p>
  </w:footnote>
  <w:footnote w:type="continuationSeparator" w:id="0">
    <w:p w14:paraId="558132AE" w14:textId="77777777" w:rsidR="00BE6261" w:rsidRDefault="00BE6261" w:rsidP="00A3302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37907" w14:textId="77777777" w:rsidR="006F1811" w:rsidRDefault="006F1811">
    <w:pPr>
      <w:pStyle w:val="Normal1"/>
      <w:pBdr>
        <w:top w:val="nil"/>
        <w:left w:val="nil"/>
        <w:bottom w:val="nil"/>
        <w:right w:val="nil"/>
        <w:between w:val="nil"/>
      </w:pBdr>
      <w:tabs>
        <w:tab w:val="center" w:pos="4680"/>
        <w:tab w:val="right" w:pos="936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9700" w14:textId="77777777" w:rsidR="006F1811" w:rsidRDefault="00DD19D2">
    <w:pPr>
      <w:pStyle w:val="Normal1"/>
      <w:pBdr>
        <w:top w:val="nil"/>
        <w:left w:val="nil"/>
        <w:bottom w:val="nil"/>
        <w:right w:val="nil"/>
        <w:between w:val="nil"/>
      </w:pBdr>
      <w:tabs>
        <w:tab w:val="center" w:pos="4680"/>
        <w:tab w:val="right" w:pos="9360"/>
      </w:tabs>
      <w:jc w:val="center"/>
      <w:rPr>
        <w:color w:val="000000"/>
      </w:rPr>
    </w:pPr>
    <w:r>
      <w:rPr>
        <w:noProof/>
        <w:color w:val="000000"/>
        <w:sz w:val="12"/>
        <w:szCs w:val="12"/>
        <w:lang w:val="en-CA"/>
      </w:rPr>
      <w:drawing>
        <wp:inline distT="0" distB="0" distL="114300" distR="114300" wp14:anchorId="1008733A" wp14:editId="2F393C1B">
          <wp:extent cx="2755265" cy="73342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55265"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F2B07"/>
    <w:multiLevelType w:val="multilevel"/>
    <w:tmpl w:val="E6A26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A4E1F44"/>
    <w:multiLevelType w:val="multilevel"/>
    <w:tmpl w:val="6DCEEB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A802842"/>
    <w:multiLevelType w:val="hybridMultilevel"/>
    <w:tmpl w:val="556EE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A44911"/>
    <w:multiLevelType w:val="multilevel"/>
    <w:tmpl w:val="B71071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899519C"/>
    <w:multiLevelType w:val="multilevel"/>
    <w:tmpl w:val="2BC6B8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224" w:hanging="144"/>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12C52D3"/>
    <w:multiLevelType w:val="multilevel"/>
    <w:tmpl w:val="65560C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3442106"/>
    <w:multiLevelType w:val="multilevel"/>
    <w:tmpl w:val="332C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E40F19"/>
    <w:multiLevelType w:val="hybridMultilevel"/>
    <w:tmpl w:val="AE4C2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FE93DAC"/>
    <w:multiLevelType w:val="multilevel"/>
    <w:tmpl w:val="763446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6896174"/>
    <w:multiLevelType w:val="multilevel"/>
    <w:tmpl w:val="BE266F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C147D7F"/>
    <w:multiLevelType w:val="multilevel"/>
    <w:tmpl w:val="98BCF0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9"/>
  </w:num>
  <w:num w:numId="3">
    <w:abstractNumId w:val="1"/>
  </w:num>
  <w:num w:numId="4">
    <w:abstractNumId w:val="3"/>
  </w:num>
  <w:num w:numId="5">
    <w:abstractNumId w:val="5"/>
  </w:num>
  <w:num w:numId="6">
    <w:abstractNumId w:val="0"/>
  </w:num>
  <w:num w:numId="7">
    <w:abstractNumId w:val="10"/>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11"/>
    <w:rsid w:val="0003264D"/>
    <w:rsid w:val="000551FE"/>
    <w:rsid w:val="000816C6"/>
    <w:rsid w:val="000F47AB"/>
    <w:rsid w:val="00151F4E"/>
    <w:rsid w:val="00291229"/>
    <w:rsid w:val="002D64AB"/>
    <w:rsid w:val="00380E96"/>
    <w:rsid w:val="00490A5D"/>
    <w:rsid w:val="004D00F6"/>
    <w:rsid w:val="0057445A"/>
    <w:rsid w:val="005D48C7"/>
    <w:rsid w:val="00663CD1"/>
    <w:rsid w:val="006E0203"/>
    <w:rsid w:val="006F1811"/>
    <w:rsid w:val="0078427A"/>
    <w:rsid w:val="007F1AB8"/>
    <w:rsid w:val="007F25BD"/>
    <w:rsid w:val="00822CC6"/>
    <w:rsid w:val="0088430F"/>
    <w:rsid w:val="008F1AF2"/>
    <w:rsid w:val="00915384"/>
    <w:rsid w:val="00950570"/>
    <w:rsid w:val="00991583"/>
    <w:rsid w:val="009B4652"/>
    <w:rsid w:val="009C52AD"/>
    <w:rsid w:val="00A33023"/>
    <w:rsid w:val="00A626F7"/>
    <w:rsid w:val="00B51E53"/>
    <w:rsid w:val="00BC7935"/>
    <w:rsid w:val="00BE6261"/>
    <w:rsid w:val="00C54DF8"/>
    <w:rsid w:val="00C947CE"/>
    <w:rsid w:val="00D50BD9"/>
    <w:rsid w:val="00D75988"/>
    <w:rsid w:val="00DD19D2"/>
    <w:rsid w:val="00DD4ED8"/>
    <w:rsid w:val="00E53F3B"/>
    <w:rsid w:val="00ED0F65"/>
    <w:rsid w:val="00F15AB5"/>
    <w:rsid w:val="00F2306E"/>
    <w:rsid w:val="00F56EC1"/>
    <w:rsid w:val="00FB6B77"/>
    <w:rsid w:val="00FB7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83A3"/>
  <w15:docId w15:val="{E7906D35-83A0-4C11-8B27-D58BEDED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rmal1"/>
    <w:rsid w:val="006F1811"/>
    <w:pPr>
      <w:suppressAutoHyphens/>
      <w:autoSpaceDE w:val="0"/>
      <w:autoSpaceDN w:val="0"/>
      <w:adjustRightInd w:val="0"/>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1"/>
    <w:next w:val="Normal1"/>
    <w:rsid w:val="006F1811"/>
    <w:pPr>
      <w:keepNext/>
      <w:keepLines/>
      <w:spacing w:before="480" w:after="120"/>
      <w:outlineLvl w:val="0"/>
    </w:pPr>
    <w:rPr>
      <w:b/>
      <w:sz w:val="48"/>
      <w:szCs w:val="48"/>
    </w:rPr>
  </w:style>
  <w:style w:type="paragraph" w:styleId="Heading2">
    <w:name w:val="heading 2"/>
    <w:basedOn w:val="Normal1"/>
    <w:next w:val="Normal1"/>
    <w:rsid w:val="006F1811"/>
    <w:pPr>
      <w:keepNext/>
      <w:keepLines/>
      <w:spacing w:before="360" w:after="80"/>
      <w:outlineLvl w:val="1"/>
    </w:pPr>
    <w:rPr>
      <w:b/>
      <w:sz w:val="36"/>
      <w:szCs w:val="36"/>
    </w:rPr>
  </w:style>
  <w:style w:type="paragraph" w:styleId="Heading3">
    <w:name w:val="heading 3"/>
    <w:basedOn w:val="Normal1"/>
    <w:next w:val="Normal1"/>
    <w:rsid w:val="006F1811"/>
    <w:pPr>
      <w:keepNext/>
      <w:keepLines/>
      <w:spacing w:before="280" w:after="80"/>
      <w:outlineLvl w:val="2"/>
    </w:pPr>
    <w:rPr>
      <w:b/>
      <w:sz w:val="28"/>
      <w:szCs w:val="28"/>
    </w:rPr>
  </w:style>
  <w:style w:type="paragraph" w:styleId="Heading4">
    <w:name w:val="heading 4"/>
    <w:basedOn w:val="Normal1"/>
    <w:next w:val="Normal1"/>
    <w:rsid w:val="006F1811"/>
    <w:pPr>
      <w:keepNext/>
      <w:keepLines/>
      <w:spacing w:before="240" w:after="40"/>
      <w:outlineLvl w:val="3"/>
    </w:pPr>
    <w:rPr>
      <w:b/>
      <w:sz w:val="24"/>
      <w:szCs w:val="24"/>
    </w:rPr>
  </w:style>
  <w:style w:type="paragraph" w:styleId="Heading5">
    <w:name w:val="heading 5"/>
    <w:basedOn w:val="Normal1"/>
    <w:next w:val="Normal1"/>
    <w:rsid w:val="006F1811"/>
    <w:pPr>
      <w:keepNext/>
      <w:keepLines/>
      <w:spacing w:before="220" w:after="40"/>
      <w:outlineLvl w:val="4"/>
    </w:pPr>
    <w:rPr>
      <w:b/>
      <w:sz w:val="22"/>
      <w:szCs w:val="22"/>
    </w:rPr>
  </w:style>
  <w:style w:type="paragraph" w:styleId="Heading6">
    <w:name w:val="heading 6"/>
    <w:basedOn w:val="Normal1"/>
    <w:next w:val="Normal1"/>
    <w:rsid w:val="006F181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F1811"/>
  </w:style>
  <w:style w:type="paragraph" w:styleId="Title">
    <w:name w:val="Title"/>
    <w:basedOn w:val="Normal1"/>
    <w:next w:val="Normal1"/>
    <w:rsid w:val="006F1811"/>
    <w:pPr>
      <w:keepNext/>
      <w:keepLines/>
      <w:spacing w:before="480" w:after="120"/>
    </w:pPr>
    <w:rPr>
      <w:b/>
      <w:sz w:val="72"/>
      <w:szCs w:val="72"/>
    </w:rPr>
  </w:style>
  <w:style w:type="table" w:customStyle="1" w:styleId="TableStyle1">
    <w:name w:val="Table Style1"/>
    <w:basedOn w:val="TableNormal"/>
    <w:rsid w:val="006F1811"/>
    <w:pPr>
      <w:suppressAutoHyphens/>
      <w:spacing w:line="1" w:lineRule="atLeast"/>
      <w:ind w:leftChars="-1" w:left="-1" w:hangingChars="1" w:hanging="1"/>
      <w:textDirection w:val="btLr"/>
      <w:textAlignment w:val="top"/>
      <w:outlineLvl w:val="0"/>
    </w:pPr>
    <w:rPr>
      <w:position w:val="-1"/>
    </w:rPr>
    <w:tblPr/>
  </w:style>
  <w:style w:type="character" w:styleId="Emphasis">
    <w:name w:val="Emphasis"/>
    <w:rsid w:val="006F1811"/>
    <w:rPr>
      <w:i/>
      <w:iCs/>
      <w:w w:val="100"/>
      <w:position w:val="-1"/>
      <w:effect w:val="none"/>
      <w:vertAlign w:val="baseline"/>
      <w:cs w:val="0"/>
      <w:em w:val="none"/>
    </w:rPr>
  </w:style>
  <w:style w:type="paragraph" w:styleId="BalloonText">
    <w:name w:val="Balloon Text"/>
    <w:basedOn w:val="Normal"/>
    <w:rsid w:val="006F1811"/>
    <w:rPr>
      <w:rFonts w:ascii="Tahoma" w:hAnsi="Tahoma" w:cs="Tahoma"/>
      <w:sz w:val="16"/>
      <w:szCs w:val="16"/>
    </w:rPr>
  </w:style>
  <w:style w:type="character" w:styleId="Hyperlink">
    <w:name w:val="Hyperlink"/>
    <w:rsid w:val="006F1811"/>
    <w:rPr>
      <w:color w:val="000000"/>
      <w:w w:val="100"/>
      <w:position w:val="-1"/>
      <w:u w:val="single"/>
      <w:effect w:val="none"/>
      <w:vertAlign w:val="baseline"/>
      <w:cs w:val="0"/>
      <w:em w:val="none"/>
    </w:rPr>
  </w:style>
  <w:style w:type="paragraph" w:styleId="NormalWeb">
    <w:name w:val="Normal (Web)"/>
    <w:basedOn w:val="Normal"/>
    <w:uiPriority w:val="99"/>
    <w:rsid w:val="006F1811"/>
    <w:pPr>
      <w:autoSpaceDE/>
      <w:autoSpaceDN/>
      <w:adjustRightInd/>
      <w:spacing w:before="100" w:beforeAutospacing="1" w:after="100" w:afterAutospacing="1"/>
    </w:pPr>
    <w:rPr>
      <w:rFonts w:ascii="Verdana" w:hAnsi="Verdana"/>
      <w:color w:val="000000"/>
    </w:rPr>
  </w:style>
  <w:style w:type="character" w:styleId="Strong">
    <w:name w:val="Strong"/>
    <w:rsid w:val="006F1811"/>
    <w:rPr>
      <w:b/>
      <w:bCs/>
      <w:w w:val="100"/>
      <w:position w:val="-1"/>
      <w:effect w:val="none"/>
      <w:vertAlign w:val="baseline"/>
      <w:cs w:val="0"/>
      <w:em w:val="none"/>
    </w:rPr>
  </w:style>
  <w:style w:type="character" w:styleId="CommentReference">
    <w:name w:val="annotation reference"/>
    <w:rsid w:val="006F1811"/>
    <w:rPr>
      <w:w w:val="100"/>
      <w:position w:val="-1"/>
      <w:sz w:val="16"/>
      <w:szCs w:val="16"/>
      <w:effect w:val="none"/>
      <w:vertAlign w:val="baseline"/>
      <w:cs w:val="0"/>
      <w:em w:val="none"/>
    </w:rPr>
  </w:style>
  <w:style w:type="paragraph" w:styleId="CommentText">
    <w:name w:val="annotation text"/>
    <w:basedOn w:val="Normal"/>
    <w:rsid w:val="006F1811"/>
  </w:style>
  <w:style w:type="paragraph" w:styleId="CommentSubject">
    <w:name w:val="annotation subject"/>
    <w:basedOn w:val="CommentText"/>
    <w:next w:val="CommentText"/>
    <w:rsid w:val="006F1811"/>
    <w:rPr>
      <w:b/>
      <w:bCs/>
    </w:rPr>
  </w:style>
  <w:style w:type="paragraph" w:styleId="ListParagraph">
    <w:name w:val="List Paragraph"/>
    <w:basedOn w:val="Normal"/>
    <w:rsid w:val="006F1811"/>
    <w:pPr>
      <w:ind w:left="720"/>
    </w:pPr>
  </w:style>
  <w:style w:type="paragraph" w:styleId="Header">
    <w:name w:val="header"/>
    <w:basedOn w:val="Normal"/>
    <w:qFormat/>
    <w:rsid w:val="006F1811"/>
    <w:pPr>
      <w:tabs>
        <w:tab w:val="center" w:pos="4680"/>
        <w:tab w:val="right" w:pos="9360"/>
      </w:tabs>
    </w:pPr>
  </w:style>
  <w:style w:type="character" w:customStyle="1" w:styleId="HeaderChar">
    <w:name w:val="Header Char"/>
    <w:rsid w:val="006F1811"/>
    <w:rPr>
      <w:w w:val="100"/>
      <w:position w:val="-1"/>
      <w:effect w:val="none"/>
      <w:vertAlign w:val="baseline"/>
      <w:cs w:val="0"/>
      <w:em w:val="none"/>
      <w:lang w:val="en-US" w:eastAsia="en-US"/>
    </w:rPr>
  </w:style>
  <w:style w:type="paragraph" w:styleId="Footer">
    <w:name w:val="footer"/>
    <w:basedOn w:val="Normal"/>
    <w:qFormat/>
    <w:rsid w:val="006F1811"/>
    <w:pPr>
      <w:tabs>
        <w:tab w:val="center" w:pos="4680"/>
        <w:tab w:val="right" w:pos="9360"/>
      </w:tabs>
    </w:pPr>
  </w:style>
  <w:style w:type="character" w:customStyle="1" w:styleId="FooterChar">
    <w:name w:val="Footer Char"/>
    <w:rsid w:val="006F1811"/>
    <w:rPr>
      <w:w w:val="100"/>
      <w:position w:val="-1"/>
      <w:effect w:val="none"/>
      <w:vertAlign w:val="baseline"/>
      <w:cs w:val="0"/>
      <w:em w:val="none"/>
      <w:lang w:val="en-US" w:eastAsia="en-US"/>
    </w:rPr>
  </w:style>
  <w:style w:type="paragraph" w:customStyle="1" w:styleId="CSMLS-Heading">
    <w:name w:val="CSMLS-Heading"/>
    <w:rsid w:val="006F1811"/>
    <w:pPr>
      <w:keepLines/>
      <w:spacing w:before="160" w:after="160" w:line="1" w:lineRule="atLeast"/>
      <w:ind w:leftChars="-1" w:left="-1" w:hangingChars="1" w:hanging="1"/>
      <w:textDirection w:val="btLr"/>
      <w:textAlignment w:val="top"/>
      <w:outlineLvl w:val="0"/>
    </w:pPr>
    <w:rPr>
      <w:rFonts w:ascii="Century Gothic" w:eastAsia="MS Mincho" w:hAnsi="Century Gothic"/>
      <w:color w:val="0078AE"/>
      <w:position w:val="-1"/>
      <w:sz w:val="32"/>
      <w:szCs w:val="24"/>
      <w:lang w:val="en-CA" w:eastAsia="en-US"/>
    </w:rPr>
  </w:style>
  <w:style w:type="character" w:customStyle="1" w:styleId="CSMLS-HeadingChar">
    <w:name w:val="CSMLS-Heading Char"/>
    <w:rsid w:val="006F1811"/>
    <w:rPr>
      <w:rFonts w:ascii="Century Gothic" w:eastAsia="MS Mincho" w:hAnsi="Century Gothic"/>
      <w:color w:val="0078AE"/>
      <w:w w:val="100"/>
      <w:position w:val="-1"/>
      <w:sz w:val="32"/>
      <w:szCs w:val="24"/>
      <w:effect w:val="none"/>
      <w:vertAlign w:val="baseline"/>
      <w:cs w:val="0"/>
      <w:em w:val="none"/>
      <w:lang w:eastAsia="en-US"/>
    </w:rPr>
  </w:style>
  <w:style w:type="paragraph" w:customStyle="1" w:styleId="CSMLS-SubHeading">
    <w:name w:val="CSMLS-SubHeading"/>
    <w:next w:val="Normal"/>
    <w:rsid w:val="006F1811"/>
    <w:pPr>
      <w:spacing w:after="160" w:line="1" w:lineRule="atLeast"/>
      <w:ind w:leftChars="-1" w:left="-1" w:hangingChars="1" w:hanging="1"/>
      <w:textDirection w:val="btLr"/>
      <w:textAlignment w:val="top"/>
      <w:outlineLvl w:val="0"/>
    </w:pPr>
    <w:rPr>
      <w:rFonts w:ascii="Century Gothic" w:eastAsia="MS Mincho" w:hAnsi="Century Gothic"/>
      <w:b/>
      <w:bCs/>
      <w:position w:val="-1"/>
      <w:lang w:val="en-CA" w:eastAsia="en-US"/>
    </w:rPr>
  </w:style>
  <w:style w:type="paragraph" w:styleId="Subtitle">
    <w:name w:val="Subtitle"/>
    <w:basedOn w:val="Normal"/>
    <w:next w:val="Normal"/>
    <w:rsid w:val="006F181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5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ditor@csml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em.qmul.ac.uk/iubmb/enzyme/" TargetMode="External"/><Relationship Id="rId4" Type="http://schemas.openxmlformats.org/officeDocument/2006/relationships/settings" Target="settings.xml"/><Relationship Id="rId9" Type="http://schemas.openxmlformats.org/officeDocument/2006/relationships/hyperlink" Target="http://www.cdc.gov/eid/content/13/11/1714.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U1zwQf6nix/yzUhyoOQk5rTsg==">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Paillé</dc:creator>
  <cp:lastModifiedBy>Final review</cp:lastModifiedBy>
  <cp:revision>3</cp:revision>
  <dcterms:created xsi:type="dcterms:W3CDTF">2021-09-20T18:21:00Z</dcterms:created>
  <dcterms:modified xsi:type="dcterms:W3CDTF">2021-09-20T18:31:00Z</dcterms:modified>
</cp:coreProperties>
</file>